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FA9" w:rsidRPr="006154EC" w:rsidRDefault="00452B55" w:rsidP="00355FA9">
      <w:pPr>
        <w:rPr>
          <w:rFonts w:asciiTheme="minorHAnsi" w:eastAsia="Times New Roman" w:hAnsiTheme="minorHAnsi"/>
          <w:sz w:val="20"/>
          <w:szCs w:val="20"/>
        </w:rPr>
      </w:pPr>
      <w:r w:rsidRPr="006154EC">
        <w:rPr>
          <w:rFonts w:asciiTheme="minorHAnsi" w:eastAsia="Times New Roman" w:hAnsiTheme="minorHAnsi"/>
          <w:noProof/>
          <w:sz w:val="20"/>
          <w:szCs w:val="20"/>
        </w:rPr>
        <w:drawing>
          <wp:anchor distT="0" distB="0" distL="114300" distR="114300" simplePos="0" relativeHeight="251659264" behindDoc="1" locked="0" layoutInCell="1" allowOverlap="1" wp14:anchorId="5416AB2E" wp14:editId="04B1F2E9">
            <wp:simplePos x="0" y="0"/>
            <wp:positionH relativeFrom="column">
              <wp:posOffset>4529455</wp:posOffset>
            </wp:positionH>
            <wp:positionV relativeFrom="paragraph">
              <wp:posOffset>-129540</wp:posOffset>
            </wp:positionV>
            <wp:extent cx="1816735" cy="581660"/>
            <wp:effectExtent l="0" t="0" r="0" b="8890"/>
            <wp:wrapTight wrapText="bothSides">
              <wp:wrapPolygon edited="0">
                <wp:start x="0" y="0"/>
                <wp:lineTo x="0" y="21223"/>
                <wp:lineTo x="21290" y="21223"/>
                <wp:lineTo x="21290" y="0"/>
                <wp:lineTo x="0" y="0"/>
              </wp:wrapPolygon>
            </wp:wrapTight>
            <wp:docPr id="1" name="Grafik 1" descr="Logo Print bw 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 Print bw 600dp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673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FA9" w:rsidRPr="006154EC">
        <w:rPr>
          <w:rFonts w:asciiTheme="minorHAnsi" w:eastAsia="Times New Roman" w:hAnsiTheme="minorHAnsi"/>
          <w:b/>
          <w:sz w:val="20"/>
          <w:szCs w:val="20"/>
        </w:rPr>
        <w:t xml:space="preserve">Prof. Dr. Y. </w:t>
      </w:r>
      <w:r w:rsidR="006037DC" w:rsidRPr="006154EC">
        <w:rPr>
          <w:rFonts w:asciiTheme="minorHAnsi" w:eastAsia="Times New Roman" w:hAnsiTheme="minorHAnsi"/>
          <w:b/>
          <w:sz w:val="20"/>
          <w:szCs w:val="20"/>
        </w:rPr>
        <w:t>Krautter</w:t>
      </w:r>
      <w:r w:rsidR="00355FA9" w:rsidRPr="006154EC">
        <w:rPr>
          <w:rFonts w:asciiTheme="minorHAnsi" w:eastAsia="Times New Roman" w:hAnsiTheme="minorHAnsi"/>
          <w:b/>
          <w:sz w:val="20"/>
          <w:szCs w:val="20"/>
        </w:rPr>
        <w:t>, Weingarten</w:t>
      </w:r>
      <w:r w:rsidR="00355FA9" w:rsidRPr="006154EC">
        <w:rPr>
          <w:rFonts w:asciiTheme="minorHAnsi" w:eastAsia="Times New Roman" w:hAnsiTheme="minorHAnsi"/>
          <w:noProof/>
          <w:sz w:val="20"/>
          <w:szCs w:val="20"/>
        </w:rPr>
        <w:t xml:space="preserve"> </w:t>
      </w:r>
      <w:r w:rsidR="00355FA9" w:rsidRPr="006154EC">
        <w:rPr>
          <w:rFonts w:asciiTheme="minorHAnsi" w:eastAsia="Times New Roman" w:hAnsiTheme="minorHAnsi"/>
          <w:noProof/>
          <w:sz w:val="20"/>
          <w:szCs w:val="20"/>
        </w:rPr>
        <w:br/>
      </w:r>
      <w:r w:rsidR="00355FA9" w:rsidRPr="006154EC">
        <w:rPr>
          <w:rFonts w:asciiTheme="minorHAnsi" w:eastAsia="Times New Roman" w:hAnsiTheme="minorHAnsi"/>
          <w:sz w:val="20"/>
          <w:szCs w:val="20"/>
        </w:rPr>
        <w:t>Pädagogische Hochschule Weingarten</w:t>
      </w:r>
      <w:r w:rsidRPr="006154EC">
        <w:rPr>
          <w:rFonts w:asciiTheme="minorHAnsi" w:eastAsia="Times New Roman" w:hAnsiTheme="minorHAnsi"/>
          <w:sz w:val="20"/>
          <w:szCs w:val="20"/>
        </w:rPr>
        <w:br/>
      </w:r>
      <w:r w:rsidR="006037DC" w:rsidRPr="006154EC">
        <w:rPr>
          <w:rFonts w:asciiTheme="minorHAnsi" w:eastAsia="Times New Roman" w:hAnsiTheme="minorHAnsi"/>
          <w:sz w:val="20"/>
          <w:szCs w:val="20"/>
        </w:rPr>
        <w:t>krautte</w:t>
      </w:r>
      <w:r w:rsidRPr="006154EC">
        <w:rPr>
          <w:rFonts w:asciiTheme="minorHAnsi" w:eastAsia="Times New Roman" w:hAnsiTheme="minorHAnsi"/>
          <w:sz w:val="20"/>
          <w:szCs w:val="20"/>
        </w:rPr>
        <w:t>r@ph-weingarten.de</w:t>
      </w:r>
    </w:p>
    <w:p w:rsidR="00452B55" w:rsidRPr="006154EC" w:rsidRDefault="00355FA9" w:rsidP="00355FA9">
      <w:pPr>
        <w:rPr>
          <w:rFonts w:asciiTheme="minorHAnsi" w:eastAsia="Times New Roman" w:hAnsiTheme="minorHAnsi"/>
          <w:b/>
          <w:sz w:val="20"/>
          <w:szCs w:val="20"/>
        </w:rPr>
      </w:pPr>
      <w:r w:rsidRPr="006154EC">
        <w:rPr>
          <w:rFonts w:asciiTheme="minorHAnsi" w:eastAsia="Times New Roman" w:hAnsiTheme="minorHAnsi"/>
          <w:noProof/>
          <w:sz w:val="20"/>
          <w:szCs w:val="20"/>
        </w:rPr>
        <w:br/>
      </w:r>
    </w:p>
    <w:p w:rsidR="00355FA9" w:rsidRPr="006154EC" w:rsidRDefault="00D877AD" w:rsidP="00355FA9">
      <w:pPr>
        <w:rPr>
          <w:rFonts w:asciiTheme="minorHAnsi" w:eastAsia="Times New Roman" w:hAnsiTheme="minorHAnsi"/>
          <w:b/>
          <w:sz w:val="20"/>
          <w:szCs w:val="20"/>
        </w:rPr>
      </w:pPr>
      <w:r w:rsidRPr="006154EC">
        <w:rPr>
          <w:rFonts w:asciiTheme="minorHAnsi" w:eastAsia="Times New Roman" w:hAnsiTheme="minorHAnsi"/>
          <w:b/>
          <w:sz w:val="20"/>
          <w:szCs w:val="20"/>
        </w:rPr>
        <w:t xml:space="preserve">Beitragsangebot für die Zeitschrift Schulgeographie </w:t>
      </w:r>
      <w:r w:rsidR="006154EC">
        <w:rPr>
          <w:rFonts w:asciiTheme="minorHAnsi" w:eastAsia="Times New Roman" w:hAnsiTheme="minorHAnsi"/>
          <w:b/>
          <w:sz w:val="20"/>
          <w:szCs w:val="20"/>
        </w:rPr>
        <w:t>in Baden-Württemberg</w:t>
      </w:r>
      <w:r w:rsidR="00355FA9" w:rsidRPr="006154EC">
        <w:rPr>
          <w:rFonts w:asciiTheme="minorHAnsi" w:eastAsia="Times New Roman" w:hAnsiTheme="minorHAnsi"/>
          <w:b/>
          <w:sz w:val="20"/>
          <w:szCs w:val="20"/>
        </w:rPr>
        <w:br/>
      </w:r>
    </w:p>
    <w:p w:rsidR="00355FA9" w:rsidRPr="006154EC" w:rsidRDefault="00355FA9" w:rsidP="00355FA9">
      <w:pPr>
        <w:rPr>
          <w:rFonts w:asciiTheme="minorHAnsi" w:eastAsia="Times New Roman" w:hAnsiTheme="minorHAnsi"/>
          <w:b/>
          <w:sz w:val="20"/>
          <w:szCs w:val="20"/>
        </w:rPr>
      </w:pPr>
    </w:p>
    <w:p w:rsidR="00E4496E" w:rsidRPr="006154EC" w:rsidRDefault="00E4496E" w:rsidP="00E4496E">
      <w:pPr>
        <w:rPr>
          <w:rFonts w:asciiTheme="minorHAnsi" w:hAnsiTheme="minorHAnsi"/>
          <w:bCs/>
          <w:sz w:val="20"/>
          <w:szCs w:val="20"/>
        </w:rPr>
      </w:pPr>
      <w:r w:rsidRPr="006154EC">
        <w:rPr>
          <w:rFonts w:asciiTheme="minorHAnsi" w:hAnsiTheme="minorHAnsi"/>
          <w:b/>
          <w:bCs/>
          <w:sz w:val="20"/>
          <w:szCs w:val="20"/>
        </w:rPr>
        <w:t xml:space="preserve">Kurzbeschreibung zum Beitrag: </w:t>
      </w:r>
      <w:r w:rsidRPr="006154EC">
        <w:rPr>
          <w:rFonts w:asciiTheme="minorHAnsi" w:hAnsiTheme="minorHAnsi"/>
          <w:bCs/>
          <w:sz w:val="20"/>
          <w:szCs w:val="20"/>
        </w:rPr>
        <w:t>Am Beispiele des Hochw</w:t>
      </w:r>
      <w:r w:rsidR="000C0649" w:rsidRPr="006154EC">
        <w:rPr>
          <w:rFonts w:asciiTheme="minorHAnsi" w:hAnsiTheme="minorHAnsi"/>
          <w:bCs/>
          <w:sz w:val="20"/>
          <w:szCs w:val="20"/>
        </w:rPr>
        <w:t>a</w:t>
      </w:r>
      <w:r w:rsidRPr="006154EC">
        <w:rPr>
          <w:rFonts w:asciiTheme="minorHAnsi" w:hAnsiTheme="minorHAnsi"/>
          <w:bCs/>
          <w:sz w:val="20"/>
          <w:szCs w:val="20"/>
        </w:rPr>
        <w:t xml:space="preserve">sserschutzprojekts </w:t>
      </w:r>
      <w:bookmarkStart w:id="0" w:name="_GoBack"/>
      <w:r w:rsidR="00131FCD" w:rsidRPr="00131FCD">
        <w:rPr>
          <w:rFonts w:asciiTheme="minorHAnsi" w:hAnsiTheme="minorHAnsi"/>
          <w:bCs/>
          <w:sz w:val="20"/>
          <w:szCs w:val="20"/>
        </w:rPr>
        <w:fldChar w:fldCharType="begin"/>
      </w:r>
      <w:r w:rsidR="00131FCD" w:rsidRPr="00131FCD">
        <w:rPr>
          <w:rFonts w:asciiTheme="minorHAnsi" w:hAnsiTheme="minorHAnsi"/>
          <w:bCs/>
          <w:sz w:val="20"/>
          <w:szCs w:val="20"/>
        </w:rPr>
        <w:instrText xml:space="preserve"> HYPERLINK "https://de.wikipedia.org/wiki/MO.S.E-Projekt" </w:instrText>
      </w:r>
      <w:r w:rsidR="00131FCD" w:rsidRPr="00131FCD">
        <w:rPr>
          <w:rFonts w:asciiTheme="minorHAnsi" w:hAnsiTheme="minorHAnsi"/>
          <w:bCs/>
          <w:sz w:val="20"/>
          <w:szCs w:val="20"/>
        </w:rPr>
      </w:r>
      <w:r w:rsidR="00131FCD" w:rsidRPr="00131FCD">
        <w:rPr>
          <w:rFonts w:asciiTheme="minorHAnsi" w:hAnsiTheme="minorHAnsi"/>
          <w:bCs/>
          <w:sz w:val="20"/>
          <w:szCs w:val="20"/>
        </w:rPr>
        <w:fldChar w:fldCharType="separate"/>
      </w:r>
      <w:r w:rsidRPr="00131FCD">
        <w:rPr>
          <w:rStyle w:val="Hyperlink"/>
          <w:rFonts w:asciiTheme="minorHAnsi" w:hAnsiTheme="minorHAnsi"/>
          <w:bCs/>
          <w:sz w:val="20"/>
          <w:szCs w:val="20"/>
          <w:u w:val="none"/>
        </w:rPr>
        <w:t>MOSE</w:t>
      </w:r>
      <w:r w:rsidR="00131FCD" w:rsidRPr="00131FCD">
        <w:rPr>
          <w:rFonts w:asciiTheme="minorHAnsi" w:hAnsiTheme="minorHAnsi"/>
          <w:bCs/>
          <w:sz w:val="20"/>
          <w:szCs w:val="20"/>
        </w:rPr>
        <w:fldChar w:fldCharType="end"/>
      </w:r>
      <w:r w:rsidRPr="006154EC">
        <w:rPr>
          <w:rFonts w:asciiTheme="minorHAnsi" w:hAnsiTheme="minorHAnsi"/>
          <w:bCs/>
          <w:sz w:val="20"/>
          <w:szCs w:val="20"/>
        </w:rPr>
        <w:t xml:space="preserve"> </w:t>
      </w:r>
      <w:bookmarkEnd w:id="0"/>
      <w:r w:rsidRPr="006154EC">
        <w:rPr>
          <w:rFonts w:asciiTheme="minorHAnsi" w:hAnsiTheme="minorHAnsi"/>
          <w:bCs/>
          <w:sz w:val="20"/>
          <w:szCs w:val="20"/>
        </w:rPr>
        <w:t xml:space="preserve">in Venedig stellt der Beitrag das </w:t>
      </w:r>
      <w:r w:rsidR="001E0A59">
        <w:rPr>
          <w:rFonts w:asciiTheme="minorHAnsi" w:hAnsiTheme="minorHAnsi"/>
          <w:bCs/>
          <w:sz w:val="20"/>
          <w:szCs w:val="20"/>
        </w:rPr>
        <w:t>P</w:t>
      </w:r>
      <w:r w:rsidRPr="006154EC">
        <w:rPr>
          <w:rFonts w:asciiTheme="minorHAnsi" w:hAnsiTheme="minorHAnsi"/>
          <w:bCs/>
          <w:sz w:val="20"/>
          <w:szCs w:val="20"/>
        </w:rPr>
        <w:t>ro</w:t>
      </w:r>
      <w:r w:rsidR="001E0A59">
        <w:rPr>
          <w:rFonts w:asciiTheme="minorHAnsi" w:hAnsiTheme="minorHAnsi"/>
          <w:bCs/>
          <w:sz w:val="20"/>
          <w:szCs w:val="20"/>
        </w:rPr>
        <w:t>-</w:t>
      </w:r>
      <w:r w:rsidRPr="006154EC">
        <w:rPr>
          <w:rFonts w:asciiTheme="minorHAnsi" w:hAnsiTheme="minorHAnsi"/>
          <w:bCs/>
          <w:sz w:val="20"/>
          <w:szCs w:val="20"/>
        </w:rPr>
        <w:t xml:space="preserve"> und </w:t>
      </w:r>
      <w:r w:rsidR="001E0A59">
        <w:rPr>
          <w:rFonts w:asciiTheme="minorHAnsi" w:hAnsiTheme="minorHAnsi"/>
          <w:bCs/>
          <w:sz w:val="20"/>
          <w:szCs w:val="20"/>
        </w:rPr>
        <w:t>C</w:t>
      </w:r>
      <w:r w:rsidRPr="006154EC">
        <w:rPr>
          <w:rFonts w:asciiTheme="minorHAnsi" w:hAnsiTheme="minorHAnsi"/>
          <w:bCs/>
          <w:sz w:val="20"/>
          <w:szCs w:val="20"/>
        </w:rPr>
        <w:t>ontra</w:t>
      </w:r>
      <w:r w:rsidR="001E0A59">
        <w:rPr>
          <w:rFonts w:asciiTheme="minorHAnsi" w:hAnsiTheme="minorHAnsi"/>
          <w:bCs/>
          <w:sz w:val="20"/>
          <w:szCs w:val="20"/>
        </w:rPr>
        <w:t>-</w:t>
      </w:r>
      <w:r w:rsidRPr="006154EC">
        <w:rPr>
          <w:rFonts w:asciiTheme="minorHAnsi" w:hAnsiTheme="minorHAnsi"/>
          <w:bCs/>
          <w:sz w:val="20"/>
          <w:szCs w:val="20"/>
        </w:rPr>
        <w:t xml:space="preserve">Projekt des Westermann-Verlags vor, das online und in einer Printversion mit Unterrichtsbeispielen für die Sek I und Sek II zur Verfügung steht. </w:t>
      </w:r>
    </w:p>
    <w:p w:rsidR="00D877AD" w:rsidRPr="007F15FF" w:rsidRDefault="00355FA9" w:rsidP="00D877AD">
      <w:pPr>
        <w:rPr>
          <w:rFonts w:asciiTheme="minorHAnsi" w:eastAsia="Times New Roman" w:hAnsiTheme="minorHAnsi"/>
          <w:b/>
        </w:rPr>
      </w:pPr>
      <w:r w:rsidRPr="006154EC">
        <w:rPr>
          <w:rFonts w:asciiTheme="minorHAnsi" w:eastAsia="Times New Roman" w:hAnsiTheme="minorHAnsi"/>
          <w:b/>
          <w:sz w:val="20"/>
          <w:szCs w:val="20"/>
        </w:rPr>
        <w:br/>
      </w:r>
      <w:r w:rsidR="001B1580" w:rsidRPr="007F15FF">
        <w:rPr>
          <w:rFonts w:asciiTheme="minorHAnsi" w:eastAsia="Times New Roman" w:hAnsiTheme="minorHAnsi"/>
          <w:b/>
        </w:rPr>
        <w:t xml:space="preserve">Titel: „Venedig macht dicht: </w:t>
      </w:r>
      <w:r w:rsidR="001E0A59" w:rsidRPr="007F15FF">
        <w:rPr>
          <w:rFonts w:asciiTheme="minorHAnsi" w:eastAsia="Times New Roman" w:hAnsiTheme="minorHAnsi"/>
          <w:b/>
        </w:rPr>
        <w:t>D</w:t>
      </w:r>
      <w:r w:rsidR="00D744A5" w:rsidRPr="007F15FF">
        <w:rPr>
          <w:rFonts w:asciiTheme="minorHAnsi" w:eastAsia="Times New Roman" w:hAnsiTheme="minorHAnsi"/>
          <w:b/>
        </w:rPr>
        <w:t xml:space="preserve">as Hochwasserschutzprojekt </w:t>
      </w:r>
      <w:r w:rsidR="001B1580" w:rsidRPr="007F15FF">
        <w:rPr>
          <w:rFonts w:asciiTheme="minorHAnsi" w:eastAsia="Times New Roman" w:hAnsiTheme="minorHAnsi"/>
          <w:b/>
        </w:rPr>
        <w:t>MOSE</w:t>
      </w:r>
      <w:r w:rsidR="00D744A5" w:rsidRPr="007F15FF">
        <w:rPr>
          <w:rFonts w:asciiTheme="minorHAnsi" w:eastAsia="Times New Roman" w:hAnsiTheme="minorHAnsi"/>
          <w:b/>
        </w:rPr>
        <w:t xml:space="preserve">. Ein Beispiel für </w:t>
      </w:r>
      <w:r w:rsidR="00A86CF5" w:rsidRPr="007F15FF">
        <w:rPr>
          <w:rFonts w:asciiTheme="minorHAnsi" w:eastAsia="Times New Roman" w:hAnsiTheme="minorHAnsi"/>
          <w:b/>
        </w:rPr>
        <w:t>P</w:t>
      </w:r>
      <w:r w:rsidR="001B1580" w:rsidRPr="007F15FF">
        <w:rPr>
          <w:rFonts w:asciiTheme="minorHAnsi" w:eastAsia="Times New Roman" w:hAnsiTheme="minorHAnsi"/>
          <w:b/>
        </w:rPr>
        <w:t xml:space="preserve">ro und </w:t>
      </w:r>
      <w:r w:rsidR="00A86CF5" w:rsidRPr="007F15FF">
        <w:rPr>
          <w:rFonts w:asciiTheme="minorHAnsi" w:eastAsia="Times New Roman" w:hAnsiTheme="minorHAnsi"/>
          <w:b/>
        </w:rPr>
        <w:t>C</w:t>
      </w:r>
      <w:r w:rsidR="001B1580" w:rsidRPr="007F15FF">
        <w:rPr>
          <w:rFonts w:asciiTheme="minorHAnsi" w:eastAsia="Times New Roman" w:hAnsiTheme="minorHAnsi"/>
          <w:b/>
        </w:rPr>
        <w:t>ontra</w:t>
      </w:r>
      <w:r w:rsidR="00A86CF5" w:rsidRPr="007F15FF">
        <w:rPr>
          <w:rFonts w:asciiTheme="minorHAnsi" w:eastAsia="Times New Roman" w:hAnsiTheme="minorHAnsi"/>
          <w:b/>
        </w:rPr>
        <w:t>-</w:t>
      </w:r>
      <w:r w:rsidR="00D744A5" w:rsidRPr="007F15FF">
        <w:rPr>
          <w:rFonts w:asciiTheme="minorHAnsi" w:eastAsia="Times New Roman" w:hAnsiTheme="minorHAnsi"/>
          <w:b/>
        </w:rPr>
        <w:t>Debatten im Geographieunterricht</w:t>
      </w:r>
      <w:r w:rsidR="006154EC" w:rsidRPr="007F15FF">
        <w:rPr>
          <w:rFonts w:asciiTheme="minorHAnsi" w:eastAsia="Times New Roman" w:hAnsiTheme="minorHAnsi"/>
          <w:b/>
        </w:rPr>
        <w:t>“</w:t>
      </w:r>
    </w:p>
    <w:p w:rsidR="00554168" w:rsidRPr="006154EC" w:rsidRDefault="00554168" w:rsidP="009401B2">
      <w:pPr>
        <w:rPr>
          <w:rFonts w:asciiTheme="minorHAnsi" w:hAnsiTheme="minorHAnsi"/>
          <w:b/>
          <w:bCs/>
          <w:sz w:val="20"/>
          <w:szCs w:val="20"/>
        </w:rPr>
      </w:pPr>
    </w:p>
    <w:p w:rsidR="00E4496E" w:rsidRPr="006154EC" w:rsidRDefault="009401B2" w:rsidP="00E4496E">
      <w:pPr>
        <w:autoSpaceDE w:val="0"/>
        <w:autoSpaceDN w:val="0"/>
        <w:adjustRightInd w:val="0"/>
        <w:rPr>
          <w:rFonts w:asciiTheme="minorHAnsi" w:hAnsiTheme="minorHAnsi"/>
          <w:sz w:val="20"/>
          <w:szCs w:val="20"/>
          <w:lang w:eastAsia="en-US"/>
        </w:rPr>
      </w:pPr>
      <w:r w:rsidRPr="006154EC">
        <w:rPr>
          <w:rFonts w:asciiTheme="minorHAnsi" w:hAnsiTheme="minorHAnsi"/>
          <w:sz w:val="20"/>
          <w:szCs w:val="20"/>
        </w:rPr>
        <w:t xml:space="preserve">Alarmierende Schlagzeilen wie „Venedig in Not – Hochwasser bedroht Lagunenstadt“ oder „Venedig fast ganz überschwemmt“ prägen internationale Pressemeldungen Jahr für Jahr in den Wintermonaten. Zu dieser Zeit wird die italienische Lagunenstadt Venedig an der Adria häufig von Hochwassern heimgesucht. Venedig hatte immer gegen Hochwasser zu kämpfen, seit einem halben Jahrhundert jedoch nehmen die Probleme rapide zu. </w:t>
      </w:r>
    </w:p>
    <w:p w:rsidR="009401B2" w:rsidRPr="006154EC" w:rsidRDefault="009401B2" w:rsidP="009401B2">
      <w:pPr>
        <w:rPr>
          <w:rFonts w:asciiTheme="minorHAnsi" w:hAnsiTheme="minorHAnsi"/>
          <w:sz w:val="20"/>
          <w:szCs w:val="20"/>
        </w:rPr>
      </w:pPr>
    </w:p>
    <w:p w:rsidR="009401B2" w:rsidRPr="006154EC" w:rsidRDefault="00E4496E" w:rsidP="009401B2">
      <w:pPr>
        <w:rPr>
          <w:rFonts w:asciiTheme="minorHAnsi" w:hAnsiTheme="minorHAnsi"/>
          <w:sz w:val="20"/>
          <w:szCs w:val="20"/>
        </w:rPr>
      </w:pPr>
      <w:r w:rsidRPr="006154EC">
        <w:rPr>
          <w:rFonts w:asciiTheme="minorHAnsi" w:hAnsiTheme="minorHAnsi"/>
          <w:noProof/>
          <w:sz w:val="20"/>
          <w:szCs w:val="20"/>
        </w:rPr>
        <w:drawing>
          <wp:inline distT="0" distB="0" distL="0" distR="0" wp14:anchorId="39C0770A" wp14:editId="27A37C6C">
            <wp:extent cx="5760720" cy="4320540"/>
            <wp:effectExtent l="0" t="0" r="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9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E4496E" w:rsidRPr="00A86CF5" w:rsidRDefault="00E4496E" w:rsidP="00A86CF5">
      <w:pPr>
        <w:spacing w:before="60"/>
        <w:rPr>
          <w:rFonts w:asciiTheme="minorHAnsi" w:hAnsiTheme="minorHAnsi"/>
          <w:sz w:val="16"/>
          <w:szCs w:val="16"/>
        </w:rPr>
      </w:pPr>
      <w:r w:rsidRPr="00A86CF5">
        <w:rPr>
          <w:rFonts w:asciiTheme="minorHAnsi" w:hAnsiTheme="minorHAnsi"/>
          <w:sz w:val="16"/>
          <w:szCs w:val="16"/>
        </w:rPr>
        <w:t>Abb.</w:t>
      </w:r>
      <w:r w:rsidR="00462CF0" w:rsidRPr="00A86CF5">
        <w:rPr>
          <w:rFonts w:asciiTheme="minorHAnsi" w:hAnsiTheme="minorHAnsi"/>
          <w:sz w:val="16"/>
          <w:szCs w:val="16"/>
        </w:rPr>
        <w:t xml:space="preserve"> 1</w:t>
      </w:r>
      <w:r w:rsidRPr="00A86CF5">
        <w:rPr>
          <w:rFonts w:asciiTheme="minorHAnsi" w:hAnsiTheme="minorHAnsi"/>
          <w:sz w:val="16"/>
          <w:szCs w:val="16"/>
        </w:rPr>
        <w:t>: Venedig Markusplatz mit gestapelten Hochwasser-Bänken (Foto Y. Schleicher)</w:t>
      </w:r>
    </w:p>
    <w:p w:rsidR="00E4496E" w:rsidRPr="006154EC" w:rsidRDefault="00E4496E" w:rsidP="00E4496E">
      <w:pPr>
        <w:rPr>
          <w:rFonts w:asciiTheme="minorHAnsi" w:hAnsiTheme="minorHAnsi"/>
          <w:sz w:val="20"/>
          <w:szCs w:val="20"/>
        </w:rPr>
      </w:pPr>
    </w:p>
    <w:p w:rsidR="00E4496E" w:rsidRPr="006154EC" w:rsidRDefault="00E4496E" w:rsidP="002D16D6">
      <w:pPr>
        <w:spacing w:before="120"/>
        <w:rPr>
          <w:rFonts w:asciiTheme="minorHAnsi" w:hAnsiTheme="minorHAnsi"/>
          <w:sz w:val="20"/>
          <w:szCs w:val="20"/>
          <w:lang w:eastAsia="en-US"/>
        </w:rPr>
      </w:pPr>
      <w:r w:rsidRPr="006154EC">
        <w:rPr>
          <w:rFonts w:asciiTheme="minorHAnsi" w:hAnsiTheme="minorHAnsi"/>
          <w:sz w:val="20"/>
          <w:szCs w:val="20"/>
          <w:lang w:eastAsia="en-US"/>
        </w:rPr>
        <w:t xml:space="preserve">Nicht nur Venedig, auch Städte wie Shanghai, London, Amsterdam, Mumbai, Länder wie die Niederlande, Bangladesch oder Landesteile wie </w:t>
      </w:r>
      <w:proofErr w:type="spellStart"/>
      <w:r w:rsidRPr="006154EC">
        <w:rPr>
          <w:rFonts w:asciiTheme="minorHAnsi" w:hAnsiTheme="minorHAnsi"/>
          <w:sz w:val="20"/>
          <w:szCs w:val="20"/>
          <w:lang w:eastAsia="en-US"/>
        </w:rPr>
        <w:t>Ostchina</w:t>
      </w:r>
      <w:proofErr w:type="spellEnd"/>
      <w:r w:rsidRPr="006154EC">
        <w:rPr>
          <w:rFonts w:asciiTheme="minorHAnsi" w:hAnsiTheme="minorHAnsi"/>
          <w:sz w:val="20"/>
          <w:szCs w:val="20"/>
          <w:lang w:eastAsia="en-US"/>
        </w:rPr>
        <w:t xml:space="preserve"> sind aufgrund ihrer Lage durch den Meeresspiegelanstieg bedroht. In den Niederlanden und in England wurde gehandelt. Als Schutzmaßnahmen wurden an der Themse im Londoner Stadtteil </w:t>
      </w:r>
      <w:proofErr w:type="spellStart"/>
      <w:r w:rsidRPr="006154EC">
        <w:rPr>
          <w:rFonts w:asciiTheme="minorHAnsi" w:hAnsiTheme="minorHAnsi"/>
          <w:sz w:val="20"/>
          <w:szCs w:val="20"/>
          <w:lang w:eastAsia="en-US"/>
        </w:rPr>
        <w:t>Woolwich</w:t>
      </w:r>
      <w:proofErr w:type="spellEnd"/>
      <w:r w:rsidRPr="006154EC">
        <w:rPr>
          <w:rFonts w:asciiTheme="minorHAnsi" w:hAnsiTheme="minorHAnsi"/>
          <w:sz w:val="20"/>
          <w:szCs w:val="20"/>
          <w:lang w:eastAsia="en-US"/>
        </w:rPr>
        <w:t xml:space="preserve"> und vor Rotterdam massive </w:t>
      </w:r>
      <w:proofErr w:type="spellStart"/>
      <w:r w:rsidRPr="006154EC">
        <w:rPr>
          <w:rFonts w:asciiTheme="minorHAnsi" w:hAnsiTheme="minorHAnsi"/>
          <w:sz w:val="20"/>
          <w:szCs w:val="20"/>
          <w:lang w:eastAsia="en-US"/>
        </w:rPr>
        <w:t>Hochwassertore</w:t>
      </w:r>
      <w:proofErr w:type="spellEnd"/>
      <w:r w:rsidRPr="006154EC">
        <w:rPr>
          <w:rFonts w:asciiTheme="minorHAnsi" w:hAnsiTheme="minorHAnsi"/>
          <w:sz w:val="20"/>
          <w:szCs w:val="20"/>
          <w:lang w:eastAsia="en-US"/>
        </w:rPr>
        <w:t xml:space="preserve"> errichtet, welche dicht besiedelte Räume im Hinterland vor Hochwasser schützen. </w:t>
      </w:r>
    </w:p>
    <w:p w:rsidR="00E4496E" w:rsidRPr="006154EC" w:rsidRDefault="00E4496E" w:rsidP="002D16D6">
      <w:pPr>
        <w:spacing w:before="120"/>
        <w:rPr>
          <w:rFonts w:asciiTheme="minorHAnsi" w:hAnsiTheme="minorHAnsi"/>
          <w:sz w:val="20"/>
          <w:szCs w:val="20"/>
          <w:lang w:eastAsia="en-US"/>
        </w:rPr>
      </w:pPr>
    </w:p>
    <w:p w:rsidR="009401B2" w:rsidRPr="006154EC" w:rsidRDefault="009401B2" w:rsidP="002D16D6">
      <w:pPr>
        <w:spacing w:before="120"/>
        <w:rPr>
          <w:rFonts w:asciiTheme="minorHAnsi" w:hAnsiTheme="minorHAnsi"/>
          <w:sz w:val="20"/>
          <w:szCs w:val="20"/>
        </w:rPr>
      </w:pPr>
      <w:r w:rsidRPr="006154EC">
        <w:rPr>
          <w:rFonts w:asciiTheme="minorHAnsi" w:hAnsiTheme="minorHAnsi"/>
          <w:sz w:val="20"/>
          <w:szCs w:val="20"/>
        </w:rPr>
        <w:lastRenderedPageBreak/>
        <w:t xml:space="preserve">Die Gründe, warum die Anzahl und die Stärke der Hochwasser in Küstenregionen immer weiter zunehmen, liegen auf der Hand: Hauptverantwortlich ist der Meeresspiegelanstieg, welcher küstennahe Städte extrem beeinflusst. Dazu kommt im Fall von Venedig eine tektonisch bedingte Senkung der </w:t>
      </w:r>
      <w:r w:rsidR="00A86CF5">
        <w:rPr>
          <w:rFonts w:asciiTheme="minorHAnsi" w:hAnsiTheme="minorHAnsi"/>
          <w:sz w:val="20"/>
          <w:szCs w:val="20"/>
        </w:rPr>
        <w:t>gesamten Lagune von rund einem</w:t>
      </w:r>
      <w:r w:rsidRPr="006154EC">
        <w:rPr>
          <w:rFonts w:asciiTheme="minorHAnsi" w:hAnsiTheme="minorHAnsi"/>
          <w:sz w:val="20"/>
          <w:szCs w:val="20"/>
        </w:rPr>
        <w:t xml:space="preserve"> Millimeter pro Jahr. Ferner bekam Venedig die Auswirkungen der Entnahme von Grundwasser und Methangas Mitte des 20. Jahrhunderts zu spüren; die dadurch verursachten Senkungen erreichten bis zur Beendigung der Entnahme 1970 ebenfalls die Größenordnung von einem Millimeter pro Jahr. Die künstlich vertieften Fahrrinnen für Fracht- und Kreuzfahrtschiffe ermöglichten es dem Meer zudem, mit großer Wucht in die venezianische Lagune zu stoßen und große Mengen an Sedimenten auszuspülen. Ohne menschliche Eingriffe werden die Lagune und die Stad</w:t>
      </w:r>
      <w:r w:rsidR="002D16D6">
        <w:rPr>
          <w:rFonts w:asciiTheme="minorHAnsi" w:hAnsiTheme="minorHAnsi"/>
          <w:sz w:val="20"/>
          <w:szCs w:val="20"/>
        </w:rPr>
        <w:t>t Venedig langsam verschwinden.</w:t>
      </w:r>
    </w:p>
    <w:p w:rsidR="009401B2" w:rsidRPr="006154EC" w:rsidRDefault="009401B2" w:rsidP="002D16D6">
      <w:pPr>
        <w:spacing w:before="120"/>
        <w:rPr>
          <w:rFonts w:asciiTheme="minorHAnsi" w:hAnsiTheme="minorHAnsi"/>
          <w:sz w:val="20"/>
          <w:szCs w:val="20"/>
        </w:rPr>
      </w:pPr>
      <w:r w:rsidRPr="006154EC">
        <w:rPr>
          <w:rFonts w:asciiTheme="minorHAnsi" w:hAnsiTheme="minorHAnsi"/>
          <w:sz w:val="20"/>
          <w:szCs w:val="20"/>
        </w:rPr>
        <w:t xml:space="preserve">In vielen Reiseführern wird bereits vom Untergang Venedigs gesprochen. Die Hochwasserproblematik wird zumeist als erste Ursache genannt, aber auch die Flucht vor allem der jungen Bevölkerung aus der Stadt oder die Konflikte zwischen Landwirtschaft, Fischerei, Industrie und Tourismus spielen eine Rolle. Da der Meeresspiegel immer weiter ansteigt und die Stadt Venedig stetig absinkt, nimmt die Zahl der Hochwasser zu. 1966 wurde der bisher höchste Pegelstand in Venedig gemessen, 194 Zentimeter über Normalnull. Viele Häuser der Innenstadt wurden bereits geschädigt oder ganz zerstört, Flora und Fauna in der Lagune werden durch die Winterhochwasser in Mitleidenschaft gezogen. Deshalb beschlossen Politiker und Wissenschaftler, gegen die Winterhochwasser vorzugehen. Nach jahrzehntelanger Planung und ausführlicher Erprobung an Modellen wurde 2003 mit Bauarbeiten für </w:t>
      </w:r>
      <w:proofErr w:type="spellStart"/>
      <w:r w:rsidRPr="006154EC">
        <w:rPr>
          <w:rFonts w:asciiTheme="minorHAnsi" w:hAnsiTheme="minorHAnsi"/>
          <w:sz w:val="20"/>
          <w:szCs w:val="20"/>
        </w:rPr>
        <w:t>Hochwassertore</w:t>
      </w:r>
      <w:proofErr w:type="spellEnd"/>
      <w:r w:rsidRPr="006154EC">
        <w:rPr>
          <w:rFonts w:asciiTheme="minorHAnsi" w:hAnsiTheme="minorHAnsi"/>
          <w:sz w:val="20"/>
          <w:szCs w:val="20"/>
        </w:rPr>
        <w:t xml:space="preserve"> (Projekt MOSE) an den Öffnungen der Lagune begonnen. Bis heute ist dieses Projekt, das bis zu seiner Fertigstellung im Jahr 2016 mindestens 4,5 Milliarden Euro verschlingen wird, umstritten. Umweltschützer, Meeresbiologen und andere Aktivisten diskutieren seit Jahren mit Politikern und Wirtschaftsvertretern aus Venedig. Die Grundfrage lautet: </w:t>
      </w:r>
      <w:r w:rsidR="00A86CF5">
        <w:rPr>
          <w:rFonts w:asciiTheme="minorHAnsi" w:hAnsiTheme="minorHAnsi"/>
          <w:sz w:val="20"/>
          <w:szCs w:val="20"/>
        </w:rPr>
        <w:t>Sind</w:t>
      </w:r>
      <w:r w:rsidRPr="006154EC">
        <w:rPr>
          <w:rFonts w:asciiTheme="minorHAnsi" w:hAnsiTheme="minorHAnsi"/>
          <w:sz w:val="20"/>
          <w:szCs w:val="20"/>
        </w:rPr>
        <w:t xml:space="preserve"> die riesigen </w:t>
      </w:r>
      <w:proofErr w:type="spellStart"/>
      <w:r w:rsidRPr="006154EC">
        <w:rPr>
          <w:rFonts w:asciiTheme="minorHAnsi" w:hAnsiTheme="minorHAnsi"/>
          <w:sz w:val="20"/>
          <w:szCs w:val="20"/>
        </w:rPr>
        <w:t>Hochwassertore</w:t>
      </w:r>
      <w:proofErr w:type="spellEnd"/>
      <w:r w:rsidRPr="006154EC">
        <w:rPr>
          <w:rFonts w:asciiTheme="minorHAnsi" w:hAnsiTheme="minorHAnsi"/>
          <w:sz w:val="20"/>
          <w:szCs w:val="20"/>
        </w:rPr>
        <w:t xml:space="preserve"> (MOSE-Projekt) eine Lösung für Venedigs Dauerproblem, die periodischen Überschwemmungen?</w:t>
      </w:r>
    </w:p>
    <w:p w:rsidR="00F57455" w:rsidRPr="006154EC" w:rsidRDefault="00F57455" w:rsidP="00D744A5">
      <w:pPr>
        <w:autoSpaceDE w:val="0"/>
        <w:autoSpaceDN w:val="0"/>
        <w:adjustRightInd w:val="0"/>
        <w:rPr>
          <w:rFonts w:asciiTheme="minorHAnsi" w:hAnsiTheme="minorHAnsi"/>
          <w:sz w:val="20"/>
          <w:szCs w:val="20"/>
          <w:lang w:eastAsia="en-US"/>
        </w:rPr>
      </w:pPr>
    </w:p>
    <w:p w:rsidR="00554168" w:rsidRPr="006154EC" w:rsidRDefault="00554168" w:rsidP="00554168">
      <w:pPr>
        <w:rPr>
          <w:rFonts w:asciiTheme="minorHAnsi" w:hAnsiTheme="minorHAnsi"/>
          <w:b/>
          <w:bCs/>
          <w:sz w:val="20"/>
          <w:szCs w:val="20"/>
        </w:rPr>
      </w:pPr>
      <w:r w:rsidRPr="006154EC">
        <w:rPr>
          <w:rFonts w:asciiTheme="minorHAnsi" w:hAnsiTheme="minorHAnsi"/>
          <w:b/>
          <w:bCs/>
          <w:sz w:val="20"/>
          <w:szCs w:val="20"/>
        </w:rPr>
        <w:t>Unterrichts</w:t>
      </w:r>
      <w:r w:rsidR="00E4496E" w:rsidRPr="006154EC">
        <w:rPr>
          <w:rFonts w:asciiTheme="minorHAnsi" w:hAnsiTheme="minorHAnsi"/>
          <w:b/>
          <w:bCs/>
          <w:sz w:val="20"/>
          <w:szCs w:val="20"/>
        </w:rPr>
        <w:t>material zum Thema</w:t>
      </w:r>
    </w:p>
    <w:p w:rsidR="00554168" w:rsidRPr="006154EC" w:rsidRDefault="00024FBE" w:rsidP="002D16D6">
      <w:pPr>
        <w:spacing w:before="120"/>
        <w:rPr>
          <w:rFonts w:asciiTheme="minorHAnsi" w:hAnsiTheme="minorHAnsi"/>
          <w:sz w:val="20"/>
          <w:szCs w:val="20"/>
        </w:rPr>
      </w:pPr>
      <w:r w:rsidRPr="006154EC">
        <w:rPr>
          <w:rFonts w:asciiTheme="minorHAnsi" w:hAnsiTheme="minorHAnsi"/>
          <w:sz w:val="20"/>
          <w:szCs w:val="20"/>
        </w:rPr>
        <w:t>Zu dieser und weiteren</w:t>
      </w:r>
      <w:r w:rsidR="00554168" w:rsidRPr="006154EC">
        <w:rPr>
          <w:rFonts w:asciiTheme="minorHAnsi" w:hAnsiTheme="minorHAnsi"/>
          <w:sz w:val="20"/>
          <w:szCs w:val="20"/>
        </w:rPr>
        <w:t xml:space="preserve"> aktuelle</w:t>
      </w:r>
      <w:r w:rsidRPr="006154EC">
        <w:rPr>
          <w:rFonts w:asciiTheme="minorHAnsi" w:hAnsiTheme="minorHAnsi"/>
          <w:sz w:val="20"/>
          <w:szCs w:val="20"/>
        </w:rPr>
        <w:t>n</w:t>
      </w:r>
      <w:r w:rsidR="00554168" w:rsidRPr="006154EC">
        <w:rPr>
          <w:rFonts w:asciiTheme="minorHAnsi" w:hAnsiTheme="minorHAnsi"/>
          <w:sz w:val="20"/>
          <w:szCs w:val="20"/>
        </w:rPr>
        <w:t>, kontroverse</w:t>
      </w:r>
      <w:r w:rsidRPr="006154EC">
        <w:rPr>
          <w:rFonts w:asciiTheme="minorHAnsi" w:hAnsiTheme="minorHAnsi"/>
          <w:sz w:val="20"/>
          <w:szCs w:val="20"/>
        </w:rPr>
        <w:t>n</w:t>
      </w:r>
      <w:r w:rsidR="00554168" w:rsidRPr="006154EC">
        <w:rPr>
          <w:rFonts w:asciiTheme="minorHAnsi" w:hAnsiTheme="minorHAnsi"/>
          <w:sz w:val="20"/>
          <w:szCs w:val="20"/>
        </w:rPr>
        <w:t xml:space="preserve"> Fragestellungen, die</w:t>
      </w:r>
      <w:r w:rsidRPr="006154EC">
        <w:rPr>
          <w:rFonts w:asciiTheme="minorHAnsi" w:hAnsiTheme="minorHAnsi"/>
          <w:sz w:val="20"/>
          <w:szCs w:val="20"/>
        </w:rPr>
        <w:t xml:space="preserve"> einen</w:t>
      </w:r>
      <w:r w:rsidR="00A86CF5">
        <w:rPr>
          <w:rFonts w:asciiTheme="minorHAnsi" w:hAnsiTheme="minorHAnsi"/>
          <w:sz w:val="20"/>
          <w:szCs w:val="20"/>
        </w:rPr>
        <w:t xml:space="preserve"> </w:t>
      </w:r>
      <w:r w:rsidR="00554168" w:rsidRPr="006154EC">
        <w:rPr>
          <w:rFonts w:asciiTheme="minorHAnsi" w:hAnsiTheme="minorHAnsi"/>
          <w:sz w:val="20"/>
          <w:szCs w:val="20"/>
        </w:rPr>
        <w:t xml:space="preserve">Raumnutzungskonflikt zum Gegenstand haben, </w:t>
      </w:r>
      <w:r w:rsidRPr="006154EC">
        <w:rPr>
          <w:rFonts w:asciiTheme="minorHAnsi" w:hAnsiTheme="minorHAnsi"/>
          <w:sz w:val="20"/>
          <w:szCs w:val="20"/>
        </w:rPr>
        <w:t xml:space="preserve">wurden im </w:t>
      </w:r>
      <w:proofErr w:type="spellStart"/>
      <w:r w:rsidRPr="006154EC">
        <w:rPr>
          <w:rFonts w:asciiTheme="minorHAnsi" w:hAnsiTheme="minorHAnsi"/>
          <w:sz w:val="20"/>
          <w:szCs w:val="20"/>
        </w:rPr>
        <w:t>Diercke</w:t>
      </w:r>
      <w:proofErr w:type="spellEnd"/>
      <w:r w:rsidRPr="006154EC">
        <w:rPr>
          <w:rFonts w:asciiTheme="minorHAnsi" w:hAnsiTheme="minorHAnsi"/>
          <w:sz w:val="20"/>
          <w:szCs w:val="20"/>
        </w:rPr>
        <w:t xml:space="preserve"> </w:t>
      </w:r>
      <w:r w:rsidR="00A86CF5">
        <w:rPr>
          <w:rFonts w:asciiTheme="minorHAnsi" w:hAnsiTheme="minorHAnsi"/>
          <w:sz w:val="20"/>
          <w:szCs w:val="20"/>
        </w:rPr>
        <w:t>P</w:t>
      </w:r>
      <w:r w:rsidRPr="006154EC">
        <w:rPr>
          <w:rFonts w:asciiTheme="minorHAnsi" w:hAnsiTheme="minorHAnsi"/>
          <w:sz w:val="20"/>
          <w:szCs w:val="20"/>
        </w:rPr>
        <w:t>ro</w:t>
      </w:r>
      <w:r w:rsidR="001E0A59">
        <w:rPr>
          <w:rFonts w:asciiTheme="minorHAnsi" w:hAnsiTheme="minorHAnsi"/>
          <w:sz w:val="20"/>
          <w:szCs w:val="20"/>
        </w:rPr>
        <w:t>-</w:t>
      </w:r>
      <w:r w:rsidRPr="006154EC">
        <w:rPr>
          <w:rFonts w:asciiTheme="minorHAnsi" w:hAnsiTheme="minorHAnsi"/>
          <w:sz w:val="20"/>
          <w:szCs w:val="20"/>
        </w:rPr>
        <w:t xml:space="preserve"> und </w:t>
      </w:r>
      <w:r w:rsidR="00A86CF5">
        <w:rPr>
          <w:rFonts w:asciiTheme="minorHAnsi" w:hAnsiTheme="minorHAnsi"/>
          <w:sz w:val="20"/>
          <w:szCs w:val="20"/>
        </w:rPr>
        <w:t>C</w:t>
      </w:r>
      <w:r w:rsidRPr="006154EC">
        <w:rPr>
          <w:rFonts w:asciiTheme="minorHAnsi" w:hAnsiTheme="minorHAnsi"/>
          <w:sz w:val="20"/>
          <w:szCs w:val="20"/>
        </w:rPr>
        <w:t>ontra</w:t>
      </w:r>
      <w:r w:rsidR="00A86CF5">
        <w:rPr>
          <w:rFonts w:asciiTheme="minorHAnsi" w:hAnsiTheme="minorHAnsi"/>
          <w:sz w:val="20"/>
          <w:szCs w:val="20"/>
        </w:rPr>
        <w:t>-</w:t>
      </w:r>
      <w:r w:rsidRPr="006154EC">
        <w:rPr>
          <w:rFonts w:asciiTheme="minorHAnsi" w:hAnsiTheme="minorHAnsi"/>
          <w:sz w:val="20"/>
          <w:szCs w:val="20"/>
        </w:rPr>
        <w:t xml:space="preserve">Projekt die </w:t>
      </w:r>
      <w:r w:rsidR="00554168" w:rsidRPr="006154EC">
        <w:rPr>
          <w:rFonts w:asciiTheme="minorHAnsi" w:hAnsiTheme="minorHAnsi"/>
          <w:sz w:val="20"/>
          <w:szCs w:val="20"/>
        </w:rPr>
        <w:t>Perspektiven der unterschiedlichen Akteure aufbereitet. Damit</w:t>
      </w:r>
      <w:r w:rsidRPr="006154EC">
        <w:rPr>
          <w:rFonts w:asciiTheme="minorHAnsi" w:hAnsiTheme="minorHAnsi"/>
          <w:sz w:val="20"/>
          <w:szCs w:val="20"/>
        </w:rPr>
        <w:t xml:space="preserve"> </w:t>
      </w:r>
      <w:r w:rsidR="00554168" w:rsidRPr="006154EC">
        <w:rPr>
          <w:rFonts w:asciiTheme="minorHAnsi" w:hAnsiTheme="minorHAnsi"/>
          <w:sz w:val="20"/>
          <w:szCs w:val="20"/>
        </w:rPr>
        <w:t>wird jeweils das Material für eine Pro-</w:t>
      </w:r>
      <w:r w:rsidR="00A86CF5">
        <w:rPr>
          <w:rFonts w:asciiTheme="minorHAnsi" w:hAnsiTheme="minorHAnsi"/>
          <w:sz w:val="20"/>
          <w:szCs w:val="20"/>
        </w:rPr>
        <w:t xml:space="preserve"> </w:t>
      </w:r>
      <w:r w:rsidR="00554168" w:rsidRPr="006154EC">
        <w:rPr>
          <w:rFonts w:asciiTheme="minorHAnsi" w:hAnsiTheme="minorHAnsi"/>
          <w:sz w:val="20"/>
          <w:szCs w:val="20"/>
        </w:rPr>
        <w:t>und</w:t>
      </w:r>
      <w:r w:rsidR="00A86CF5">
        <w:rPr>
          <w:rFonts w:asciiTheme="minorHAnsi" w:hAnsiTheme="minorHAnsi"/>
          <w:sz w:val="20"/>
          <w:szCs w:val="20"/>
        </w:rPr>
        <w:t xml:space="preserve"> </w:t>
      </w:r>
      <w:r w:rsidR="00554168" w:rsidRPr="006154EC">
        <w:rPr>
          <w:rFonts w:asciiTheme="minorHAnsi" w:hAnsiTheme="minorHAnsi"/>
          <w:sz w:val="20"/>
          <w:szCs w:val="20"/>
        </w:rPr>
        <w:t>Contra-Debatte</w:t>
      </w:r>
      <w:r w:rsidRPr="006154EC">
        <w:rPr>
          <w:rFonts w:asciiTheme="minorHAnsi" w:hAnsiTheme="minorHAnsi"/>
          <w:sz w:val="20"/>
          <w:szCs w:val="20"/>
        </w:rPr>
        <w:t xml:space="preserve"> (online und frei zugänglich) </w:t>
      </w:r>
      <w:r w:rsidR="00554168" w:rsidRPr="006154EC">
        <w:rPr>
          <w:rFonts w:asciiTheme="minorHAnsi" w:hAnsiTheme="minorHAnsi"/>
          <w:sz w:val="20"/>
          <w:szCs w:val="20"/>
        </w:rPr>
        <w:t>bereitgestellt.</w:t>
      </w:r>
    </w:p>
    <w:p w:rsidR="00554168" w:rsidRPr="006154EC" w:rsidRDefault="00F57455" w:rsidP="002D16D6">
      <w:pPr>
        <w:spacing w:before="120"/>
        <w:rPr>
          <w:rFonts w:asciiTheme="minorHAnsi" w:hAnsiTheme="minorHAnsi"/>
          <w:sz w:val="20"/>
          <w:szCs w:val="20"/>
        </w:rPr>
      </w:pPr>
      <w:r w:rsidRPr="006154EC">
        <w:rPr>
          <w:rFonts w:asciiTheme="minorHAnsi" w:hAnsiTheme="minorHAnsi"/>
          <w:sz w:val="20"/>
          <w:szCs w:val="20"/>
        </w:rPr>
        <w:t>Dazu wurden aktuelle T</w:t>
      </w:r>
      <w:r w:rsidR="00554168" w:rsidRPr="006154EC">
        <w:rPr>
          <w:rFonts w:asciiTheme="minorHAnsi" w:hAnsiTheme="minorHAnsi"/>
          <w:sz w:val="20"/>
          <w:szCs w:val="20"/>
        </w:rPr>
        <w:t>hemen des</w:t>
      </w:r>
      <w:r w:rsidR="00024FBE" w:rsidRPr="006154EC">
        <w:rPr>
          <w:rFonts w:asciiTheme="minorHAnsi" w:hAnsiTheme="minorHAnsi"/>
          <w:sz w:val="20"/>
          <w:szCs w:val="20"/>
        </w:rPr>
        <w:t xml:space="preserve"> </w:t>
      </w:r>
      <w:r w:rsidR="00554168" w:rsidRPr="006154EC">
        <w:rPr>
          <w:rFonts w:asciiTheme="minorHAnsi" w:hAnsiTheme="minorHAnsi"/>
          <w:sz w:val="20"/>
          <w:szCs w:val="20"/>
        </w:rPr>
        <w:t>Geographieunterrichts gewählt. Durch den vorausgegangenen</w:t>
      </w:r>
      <w:r w:rsidR="00024FBE" w:rsidRPr="006154EC">
        <w:rPr>
          <w:rFonts w:asciiTheme="minorHAnsi" w:hAnsiTheme="minorHAnsi"/>
          <w:sz w:val="20"/>
          <w:szCs w:val="20"/>
        </w:rPr>
        <w:t xml:space="preserve"> </w:t>
      </w:r>
      <w:r w:rsidRPr="006154EC">
        <w:rPr>
          <w:rFonts w:asciiTheme="minorHAnsi" w:hAnsiTheme="minorHAnsi"/>
          <w:sz w:val="20"/>
          <w:szCs w:val="20"/>
        </w:rPr>
        <w:t>Unterricht sollte</w:t>
      </w:r>
      <w:r w:rsidR="00554168" w:rsidRPr="006154EC">
        <w:rPr>
          <w:rFonts w:asciiTheme="minorHAnsi" w:hAnsiTheme="minorHAnsi"/>
          <w:sz w:val="20"/>
          <w:szCs w:val="20"/>
        </w:rPr>
        <w:t xml:space="preserve"> Vorwissen verfügbar</w:t>
      </w:r>
      <w:r w:rsidRPr="006154EC">
        <w:rPr>
          <w:rFonts w:asciiTheme="minorHAnsi" w:hAnsiTheme="minorHAnsi"/>
          <w:sz w:val="20"/>
          <w:szCs w:val="20"/>
        </w:rPr>
        <w:t xml:space="preserve"> sein</w:t>
      </w:r>
      <w:r w:rsidR="00554168" w:rsidRPr="006154EC">
        <w:rPr>
          <w:rFonts w:asciiTheme="minorHAnsi" w:hAnsiTheme="minorHAnsi"/>
          <w:sz w:val="20"/>
          <w:szCs w:val="20"/>
        </w:rPr>
        <w:t xml:space="preserve"> – eine Grundvoraussetzung</w:t>
      </w:r>
      <w:r w:rsidR="00024FBE" w:rsidRPr="006154EC">
        <w:rPr>
          <w:rFonts w:asciiTheme="minorHAnsi" w:hAnsiTheme="minorHAnsi"/>
          <w:sz w:val="20"/>
          <w:szCs w:val="20"/>
        </w:rPr>
        <w:t xml:space="preserve"> </w:t>
      </w:r>
      <w:r w:rsidR="00554168" w:rsidRPr="006154EC">
        <w:rPr>
          <w:rFonts w:asciiTheme="minorHAnsi" w:hAnsiTheme="minorHAnsi"/>
          <w:sz w:val="20"/>
          <w:szCs w:val="20"/>
        </w:rPr>
        <w:t>für die Schülerinnen und Schüler, um erfolgreich diskutieren</w:t>
      </w:r>
      <w:r w:rsidR="00024FBE" w:rsidRPr="006154EC">
        <w:rPr>
          <w:rFonts w:asciiTheme="minorHAnsi" w:hAnsiTheme="minorHAnsi"/>
          <w:sz w:val="20"/>
          <w:szCs w:val="20"/>
        </w:rPr>
        <w:t xml:space="preserve"> </w:t>
      </w:r>
      <w:r w:rsidR="00554168" w:rsidRPr="006154EC">
        <w:rPr>
          <w:rFonts w:asciiTheme="minorHAnsi" w:hAnsiTheme="minorHAnsi"/>
          <w:sz w:val="20"/>
          <w:szCs w:val="20"/>
        </w:rPr>
        <w:t>zu können.</w:t>
      </w:r>
    </w:p>
    <w:p w:rsidR="00F57455" w:rsidRPr="006154EC" w:rsidRDefault="00F57455" w:rsidP="00554168">
      <w:pPr>
        <w:rPr>
          <w:rFonts w:asciiTheme="minorHAnsi" w:hAnsiTheme="minorHAnsi"/>
          <w:sz w:val="20"/>
          <w:szCs w:val="20"/>
        </w:rPr>
      </w:pPr>
    </w:p>
    <w:p w:rsidR="00F57455" w:rsidRPr="006154EC" w:rsidRDefault="00F57455" w:rsidP="00554168">
      <w:pPr>
        <w:rPr>
          <w:rFonts w:asciiTheme="minorHAnsi" w:hAnsiTheme="minorHAnsi"/>
          <w:sz w:val="20"/>
          <w:szCs w:val="20"/>
        </w:rPr>
      </w:pPr>
      <w:r w:rsidRPr="006154EC">
        <w:rPr>
          <w:rFonts w:asciiTheme="minorHAnsi" w:hAnsiTheme="minorHAnsi"/>
          <w:sz w:val="20"/>
          <w:szCs w:val="20"/>
        </w:rPr>
        <w:t>Für das Raumbeispiel MOSE-Projekt in Venedig wurden dazu folgende Sichtweisen aufbereitet:</w:t>
      </w:r>
    </w:p>
    <w:p w:rsidR="00F57455" w:rsidRPr="006154EC" w:rsidRDefault="00F57455" w:rsidP="00554168">
      <w:pPr>
        <w:rPr>
          <w:rFonts w:asciiTheme="minorHAnsi" w:hAnsiTheme="minorHAnsi"/>
          <w:sz w:val="20"/>
          <w:szCs w:val="20"/>
        </w:rPr>
      </w:pPr>
    </w:p>
    <w:p w:rsidR="00F57455" w:rsidRPr="006154EC" w:rsidRDefault="00F57455" w:rsidP="00F57455">
      <w:pPr>
        <w:rPr>
          <w:rFonts w:asciiTheme="minorHAnsi" w:hAnsiTheme="minorHAnsi"/>
          <w:b/>
          <w:bCs/>
          <w:sz w:val="20"/>
          <w:szCs w:val="20"/>
        </w:rPr>
      </w:pPr>
      <w:r w:rsidRPr="006154EC">
        <w:rPr>
          <w:rFonts w:asciiTheme="minorHAnsi" w:hAnsiTheme="minorHAnsi"/>
          <w:b/>
          <w:bCs/>
          <w:sz w:val="20"/>
          <w:szCs w:val="20"/>
        </w:rPr>
        <w:t xml:space="preserve">Beteiligte Akteure („Pro“ </w:t>
      </w:r>
      <w:proofErr w:type="spellStart"/>
      <w:r w:rsidRPr="006154EC">
        <w:rPr>
          <w:rFonts w:asciiTheme="minorHAnsi" w:hAnsiTheme="minorHAnsi"/>
          <w:b/>
          <w:bCs/>
          <w:sz w:val="20"/>
          <w:szCs w:val="20"/>
        </w:rPr>
        <w:t>Hochwassertore</w:t>
      </w:r>
      <w:proofErr w:type="spellEnd"/>
      <w:r w:rsidRPr="006154EC">
        <w:rPr>
          <w:rFonts w:asciiTheme="minorHAnsi" w:hAnsiTheme="minorHAnsi"/>
          <w:b/>
          <w:bCs/>
          <w:sz w:val="20"/>
          <w:szCs w:val="20"/>
        </w:rPr>
        <w:t xml:space="preserve">) </w:t>
      </w:r>
    </w:p>
    <w:p w:rsidR="00F57455" w:rsidRPr="001E0A59" w:rsidRDefault="00F57455" w:rsidP="001E0A59">
      <w:pPr>
        <w:pStyle w:val="Listenabsatz"/>
        <w:numPr>
          <w:ilvl w:val="0"/>
          <w:numId w:val="5"/>
        </w:numPr>
        <w:ind w:left="426" w:hanging="426"/>
        <w:rPr>
          <w:rFonts w:asciiTheme="minorHAnsi" w:hAnsiTheme="minorHAnsi"/>
          <w:sz w:val="20"/>
          <w:szCs w:val="20"/>
        </w:rPr>
      </w:pPr>
      <w:r w:rsidRPr="001E0A59">
        <w:rPr>
          <w:rFonts w:asciiTheme="minorHAnsi" w:hAnsiTheme="minorHAnsi"/>
          <w:sz w:val="20"/>
          <w:szCs w:val="20"/>
        </w:rPr>
        <w:t>Vertreterin der Wasserbehörde der Stadt Venedig</w:t>
      </w:r>
    </w:p>
    <w:p w:rsidR="00F57455" w:rsidRPr="001E0A59" w:rsidRDefault="00F57455" w:rsidP="001E0A59">
      <w:pPr>
        <w:pStyle w:val="Listenabsatz"/>
        <w:numPr>
          <w:ilvl w:val="0"/>
          <w:numId w:val="5"/>
        </w:numPr>
        <w:ind w:left="426" w:hanging="426"/>
        <w:rPr>
          <w:rFonts w:asciiTheme="minorHAnsi" w:hAnsiTheme="minorHAnsi"/>
          <w:sz w:val="20"/>
          <w:szCs w:val="20"/>
        </w:rPr>
      </w:pPr>
      <w:r w:rsidRPr="001E0A59">
        <w:rPr>
          <w:rFonts w:asciiTheme="minorHAnsi" w:hAnsiTheme="minorHAnsi"/>
          <w:sz w:val="20"/>
          <w:szCs w:val="20"/>
        </w:rPr>
        <w:t>ein Bauingenieur, der am Projekt beteiligt ist</w:t>
      </w:r>
    </w:p>
    <w:p w:rsidR="00F57455" w:rsidRPr="001E0A59" w:rsidRDefault="00F57455" w:rsidP="001E0A59">
      <w:pPr>
        <w:pStyle w:val="Listenabsatz"/>
        <w:numPr>
          <w:ilvl w:val="0"/>
          <w:numId w:val="5"/>
        </w:numPr>
        <w:ind w:left="426" w:hanging="426"/>
        <w:rPr>
          <w:rFonts w:asciiTheme="minorHAnsi" w:hAnsiTheme="minorHAnsi"/>
          <w:sz w:val="20"/>
          <w:szCs w:val="20"/>
        </w:rPr>
      </w:pPr>
      <w:r w:rsidRPr="001E0A59">
        <w:rPr>
          <w:rFonts w:asciiTheme="minorHAnsi" w:hAnsiTheme="minorHAnsi"/>
          <w:sz w:val="20"/>
          <w:szCs w:val="20"/>
        </w:rPr>
        <w:t xml:space="preserve">Vertreter des Industriehafens Porto </w:t>
      </w:r>
      <w:proofErr w:type="spellStart"/>
      <w:r w:rsidRPr="001E0A59">
        <w:rPr>
          <w:rFonts w:asciiTheme="minorHAnsi" w:hAnsiTheme="minorHAnsi"/>
          <w:sz w:val="20"/>
          <w:szCs w:val="20"/>
        </w:rPr>
        <w:t>Marghera</w:t>
      </w:r>
      <w:proofErr w:type="spellEnd"/>
    </w:p>
    <w:p w:rsidR="00F57455" w:rsidRPr="001E0A59" w:rsidRDefault="00F57455" w:rsidP="001E0A59">
      <w:pPr>
        <w:pStyle w:val="Listenabsatz"/>
        <w:numPr>
          <w:ilvl w:val="0"/>
          <w:numId w:val="5"/>
        </w:numPr>
        <w:ind w:left="426" w:hanging="426"/>
        <w:rPr>
          <w:rFonts w:asciiTheme="minorHAnsi" w:hAnsiTheme="minorHAnsi"/>
          <w:sz w:val="20"/>
          <w:szCs w:val="20"/>
        </w:rPr>
      </w:pPr>
      <w:r w:rsidRPr="001E0A59">
        <w:rPr>
          <w:rFonts w:asciiTheme="minorHAnsi" w:hAnsiTheme="minorHAnsi"/>
          <w:sz w:val="20"/>
          <w:szCs w:val="20"/>
        </w:rPr>
        <w:t>Sprecher der Kreuzschifffahrt- und Passagierterminalbetreiber in Venedig</w:t>
      </w:r>
    </w:p>
    <w:p w:rsidR="00F57455" w:rsidRPr="001E0A59" w:rsidRDefault="00F57455" w:rsidP="001E0A59">
      <w:pPr>
        <w:pStyle w:val="Listenabsatz"/>
        <w:numPr>
          <w:ilvl w:val="0"/>
          <w:numId w:val="5"/>
        </w:numPr>
        <w:ind w:left="426" w:hanging="426"/>
        <w:rPr>
          <w:rFonts w:asciiTheme="minorHAnsi" w:hAnsiTheme="minorHAnsi"/>
          <w:sz w:val="20"/>
          <w:szCs w:val="20"/>
        </w:rPr>
      </w:pPr>
      <w:r w:rsidRPr="001E0A59">
        <w:rPr>
          <w:rFonts w:asciiTheme="minorHAnsi" w:hAnsiTheme="minorHAnsi"/>
          <w:sz w:val="20"/>
          <w:szCs w:val="20"/>
        </w:rPr>
        <w:t>Sprecher von Hotel- und Gastronomiebetrieben in Venedig</w:t>
      </w:r>
    </w:p>
    <w:p w:rsidR="001E0A59" w:rsidRDefault="00F57455" w:rsidP="001E0A59">
      <w:pPr>
        <w:pStyle w:val="Listenabsatz"/>
        <w:numPr>
          <w:ilvl w:val="0"/>
          <w:numId w:val="5"/>
        </w:numPr>
        <w:ind w:left="426" w:hanging="426"/>
        <w:rPr>
          <w:rFonts w:asciiTheme="minorHAnsi" w:hAnsiTheme="minorHAnsi"/>
          <w:sz w:val="20"/>
          <w:szCs w:val="20"/>
        </w:rPr>
      </w:pPr>
      <w:r w:rsidRPr="001E0A59">
        <w:rPr>
          <w:rFonts w:asciiTheme="minorHAnsi" w:hAnsiTheme="minorHAnsi"/>
          <w:sz w:val="20"/>
          <w:szCs w:val="20"/>
        </w:rPr>
        <w:t>Sprecherin einer weltweit agierenden Kulturorganisation</w:t>
      </w:r>
    </w:p>
    <w:p w:rsidR="00F57455" w:rsidRPr="001E0A59" w:rsidRDefault="00F57455" w:rsidP="001E0A59">
      <w:pPr>
        <w:rPr>
          <w:rFonts w:asciiTheme="minorHAnsi" w:hAnsiTheme="minorHAnsi"/>
          <w:sz w:val="20"/>
          <w:szCs w:val="20"/>
        </w:rPr>
      </w:pPr>
    </w:p>
    <w:p w:rsidR="00F57455" w:rsidRPr="006154EC" w:rsidRDefault="00F57455" w:rsidP="00F57455">
      <w:pPr>
        <w:rPr>
          <w:rFonts w:asciiTheme="minorHAnsi" w:hAnsiTheme="minorHAnsi"/>
          <w:sz w:val="20"/>
          <w:szCs w:val="20"/>
        </w:rPr>
      </w:pPr>
      <w:r w:rsidRPr="006154EC">
        <w:rPr>
          <w:rFonts w:asciiTheme="minorHAnsi" w:hAnsiTheme="minorHAnsi"/>
          <w:b/>
          <w:bCs/>
          <w:sz w:val="20"/>
          <w:szCs w:val="20"/>
        </w:rPr>
        <w:t xml:space="preserve">Beteiligte Akteure („Contra“ </w:t>
      </w:r>
      <w:proofErr w:type="spellStart"/>
      <w:r w:rsidRPr="006154EC">
        <w:rPr>
          <w:rFonts w:asciiTheme="minorHAnsi" w:hAnsiTheme="minorHAnsi"/>
          <w:b/>
          <w:bCs/>
          <w:sz w:val="20"/>
          <w:szCs w:val="20"/>
        </w:rPr>
        <w:t>Hochwassertore</w:t>
      </w:r>
      <w:proofErr w:type="spellEnd"/>
      <w:r w:rsidRPr="006154EC">
        <w:rPr>
          <w:rFonts w:asciiTheme="minorHAnsi" w:hAnsiTheme="minorHAnsi"/>
          <w:b/>
          <w:bCs/>
          <w:sz w:val="20"/>
          <w:szCs w:val="20"/>
        </w:rPr>
        <w:t>)</w:t>
      </w:r>
    </w:p>
    <w:p w:rsidR="00F57455" w:rsidRPr="006154EC" w:rsidRDefault="00F57455"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Vertreterin einer Naturschutzorganisation</w:t>
      </w:r>
    </w:p>
    <w:p w:rsidR="00F57455" w:rsidRPr="006154EC" w:rsidRDefault="00F57455"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ein Aktivist</w:t>
      </w:r>
    </w:p>
    <w:p w:rsidR="00F57455" w:rsidRPr="006154EC" w:rsidRDefault="00F57455"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ein Ozeanograph</w:t>
      </w:r>
    </w:p>
    <w:p w:rsidR="00F57455" w:rsidRPr="006154EC" w:rsidRDefault="00F57455"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ein Bauingenieur aus Venedig</w:t>
      </w:r>
    </w:p>
    <w:p w:rsidR="00F57455" w:rsidRPr="006154EC" w:rsidRDefault="00F57455"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ein Einwohner Venedigs</w:t>
      </w:r>
    </w:p>
    <w:p w:rsidR="001B1580" w:rsidRPr="006154EC" w:rsidRDefault="001B1580" w:rsidP="001B1580">
      <w:pPr>
        <w:rPr>
          <w:rFonts w:asciiTheme="minorHAnsi" w:hAnsiTheme="minorHAnsi"/>
          <w:sz w:val="20"/>
          <w:szCs w:val="20"/>
        </w:rPr>
      </w:pPr>
    </w:p>
    <w:p w:rsidR="0020247C" w:rsidRPr="006154EC" w:rsidRDefault="0020247C" w:rsidP="001B1580">
      <w:pPr>
        <w:rPr>
          <w:rFonts w:asciiTheme="minorHAnsi" w:hAnsiTheme="minorHAnsi"/>
          <w:sz w:val="20"/>
          <w:szCs w:val="20"/>
        </w:rPr>
      </w:pPr>
      <w:r w:rsidRPr="006154EC">
        <w:rPr>
          <w:rFonts w:asciiTheme="minorHAnsi" w:hAnsiTheme="minorHAnsi"/>
          <w:noProof/>
          <w:sz w:val="20"/>
          <w:szCs w:val="20"/>
        </w:rPr>
        <w:lastRenderedPageBreak/>
        <w:drawing>
          <wp:inline distT="0" distB="0" distL="0" distR="0" wp14:anchorId="45E90124" wp14:editId="16DDADFA">
            <wp:extent cx="3635654" cy="2868558"/>
            <wp:effectExtent l="0" t="0" r="317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30.JPG"/>
                    <pic:cNvPicPr/>
                  </pic:nvPicPr>
                  <pic:blipFill rotWithShape="1">
                    <a:blip r:embed="rId8" cstate="print">
                      <a:extLst>
                        <a:ext uri="{28A0092B-C50C-407E-A947-70E740481C1C}">
                          <a14:useLocalDpi xmlns:a14="http://schemas.microsoft.com/office/drawing/2010/main" val="0"/>
                        </a:ext>
                      </a:extLst>
                    </a:blip>
                    <a:srcRect l="9904" t="11847" r="7872" b="1653"/>
                    <a:stretch/>
                  </pic:blipFill>
                  <pic:spPr bwMode="auto">
                    <a:xfrm>
                      <a:off x="0" y="0"/>
                      <a:ext cx="3646559" cy="2877162"/>
                    </a:xfrm>
                    <a:prstGeom prst="rect">
                      <a:avLst/>
                    </a:prstGeom>
                    <a:ln>
                      <a:noFill/>
                    </a:ln>
                    <a:extLst>
                      <a:ext uri="{53640926-AAD7-44D8-BBD7-CCE9431645EC}">
                        <a14:shadowObscured xmlns:a14="http://schemas.microsoft.com/office/drawing/2010/main"/>
                      </a:ext>
                    </a:extLst>
                  </pic:spPr>
                </pic:pic>
              </a:graphicData>
            </a:graphic>
          </wp:inline>
        </w:drawing>
      </w:r>
    </w:p>
    <w:p w:rsidR="00D934E7" w:rsidRPr="001E0A59" w:rsidRDefault="00A84224" w:rsidP="002D16D6">
      <w:pPr>
        <w:spacing w:before="60"/>
        <w:rPr>
          <w:rFonts w:asciiTheme="minorHAnsi" w:hAnsiTheme="minorHAnsi"/>
          <w:sz w:val="16"/>
          <w:szCs w:val="16"/>
        </w:rPr>
      </w:pPr>
      <w:r w:rsidRPr="001E0A59">
        <w:rPr>
          <w:rFonts w:asciiTheme="minorHAnsi" w:hAnsiTheme="minorHAnsi"/>
          <w:sz w:val="16"/>
          <w:szCs w:val="16"/>
        </w:rPr>
        <w:t>Abb</w:t>
      </w:r>
      <w:r w:rsidR="00462CF0" w:rsidRPr="001E0A59">
        <w:rPr>
          <w:rFonts w:asciiTheme="minorHAnsi" w:hAnsiTheme="minorHAnsi"/>
          <w:sz w:val="16"/>
          <w:szCs w:val="16"/>
        </w:rPr>
        <w:t>.2</w:t>
      </w:r>
      <w:r w:rsidRPr="001E0A59">
        <w:rPr>
          <w:rFonts w:asciiTheme="minorHAnsi" w:hAnsiTheme="minorHAnsi"/>
          <w:sz w:val="16"/>
          <w:szCs w:val="16"/>
        </w:rPr>
        <w:t>: Hochwasserschutztor im Querschnitt (Foto Y. Schleicher)</w:t>
      </w:r>
    </w:p>
    <w:p w:rsidR="00E4496E" w:rsidRPr="006154EC" w:rsidRDefault="00E4496E" w:rsidP="001B1580">
      <w:pPr>
        <w:rPr>
          <w:rFonts w:asciiTheme="minorHAnsi" w:hAnsiTheme="minorHAnsi"/>
          <w:sz w:val="20"/>
          <w:szCs w:val="20"/>
        </w:rPr>
      </w:pPr>
    </w:p>
    <w:p w:rsidR="002D16D6" w:rsidRDefault="00D934E7" w:rsidP="001B1580">
      <w:pPr>
        <w:rPr>
          <w:rFonts w:asciiTheme="minorHAnsi" w:hAnsiTheme="minorHAnsi"/>
          <w:sz w:val="16"/>
          <w:szCs w:val="16"/>
        </w:rPr>
      </w:pPr>
      <w:r w:rsidRPr="006154EC">
        <w:rPr>
          <w:rFonts w:asciiTheme="minorHAnsi" w:hAnsiTheme="minorHAnsi"/>
          <w:noProof/>
          <w:sz w:val="20"/>
          <w:szCs w:val="20"/>
        </w:rPr>
        <w:drawing>
          <wp:inline distT="0" distB="0" distL="0" distR="0" wp14:anchorId="516818E0" wp14:editId="218F270A">
            <wp:extent cx="3639062" cy="36703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24.JPG"/>
                    <pic:cNvPicPr/>
                  </pic:nvPicPr>
                  <pic:blipFill rotWithShape="1">
                    <a:blip r:embed="rId9" cstate="print">
                      <a:extLst>
                        <a:ext uri="{28A0092B-C50C-407E-A947-70E740481C1C}">
                          <a14:useLocalDpi xmlns:a14="http://schemas.microsoft.com/office/drawing/2010/main" val="0"/>
                        </a:ext>
                      </a:extLst>
                    </a:blip>
                    <a:srcRect l="16242" t="6798" r="15877" b="1917"/>
                    <a:stretch/>
                  </pic:blipFill>
                  <pic:spPr bwMode="auto">
                    <a:xfrm>
                      <a:off x="0" y="0"/>
                      <a:ext cx="3637954" cy="3669182"/>
                    </a:xfrm>
                    <a:prstGeom prst="rect">
                      <a:avLst/>
                    </a:prstGeom>
                    <a:ln>
                      <a:noFill/>
                    </a:ln>
                    <a:extLst>
                      <a:ext uri="{53640926-AAD7-44D8-BBD7-CCE9431645EC}">
                        <a14:shadowObscured xmlns:a14="http://schemas.microsoft.com/office/drawing/2010/main"/>
                      </a:ext>
                    </a:extLst>
                  </pic:spPr>
                </pic:pic>
              </a:graphicData>
            </a:graphic>
          </wp:inline>
        </w:drawing>
      </w:r>
    </w:p>
    <w:p w:rsidR="00D934E7" w:rsidRPr="001E0A59" w:rsidRDefault="00A84224" w:rsidP="002D16D6">
      <w:pPr>
        <w:spacing w:before="60"/>
        <w:rPr>
          <w:rFonts w:asciiTheme="minorHAnsi" w:hAnsiTheme="minorHAnsi"/>
          <w:sz w:val="16"/>
          <w:szCs w:val="16"/>
        </w:rPr>
      </w:pPr>
      <w:r w:rsidRPr="001E0A59">
        <w:rPr>
          <w:rFonts w:asciiTheme="minorHAnsi" w:hAnsiTheme="minorHAnsi"/>
          <w:sz w:val="16"/>
          <w:szCs w:val="16"/>
        </w:rPr>
        <w:t>Abb</w:t>
      </w:r>
      <w:r w:rsidR="00462CF0" w:rsidRPr="001E0A59">
        <w:rPr>
          <w:rFonts w:asciiTheme="minorHAnsi" w:hAnsiTheme="minorHAnsi"/>
          <w:sz w:val="16"/>
          <w:szCs w:val="16"/>
        </w:rPr>
        <w:t>.</w:t>
      </w:r>
      <w:r w:rsidR="002D16D6">
        <w:rPr>
          <w:rFonts w:asciiTheme="minorHAnsi" w:hAnsiTheme="minorHAnsi"/>
          <w:sz w:val="16"/>
          <w:szCs w:val="16"/>
        </w:rPr>
        <w:t xml:space="preserve"> </w:t>
      </w:r>
      <w:r w:rsidR="00462CF0" w:rsidRPr="001E0A59">
        <w:rPr>
          <w:rFonts w:asciiTheme="minorHAnsi" w:hAnsiTheme="minorHAnsi"/>
          <w:sz w:val="16"/>
          <w:szCs w:val="16"/>
        </w:rPr>
        <w:t>3:</w:t>
      </w:r>
      <w:r w:rsidRPr="001E0A59">
        <w:rPr>
          <w:rFonts w:asciiTheme="minorHAnsi" w:hAnsiTheme="minorHAnsi"/>
          <w:sz w:val="16"/>
          <w:szCs w:val="16"/>
        </w:rPr>
        <w:t xml:space="preserve"> </w:t>
      </w:r>
      <w:r w:rsidR="000C0649" w:rsidRPr="001E0A59">
        <w:rPr>
          <w:rFonts w:asciiTheme="minorHAnsi" w:hAnsiTheme="minorHAnsi"/>
          <w:sz w:val="16"/>
          <w:szCs w:val="16"/>
        </w:rPr>
        <w:t>Standort</w:t>
      </w:r>
      <w:r w:rsidR="00462CF0" w:rsidRPr="001E0A59">
        <w:rPr>
          <w:rFonts w:asciiTheme="minorHAnsi" w:hAnsiTheme="minorHAnsi"/>
          <w:sz w:val="16"/>
          <w:szCs w:val="16"/>
        </w:rPr>
        <w:t>e</w:t>
      </w:r>
      <w:r w:rsidRPr="001E0A59">
        <w:rPr>
          <w:rFonts w:asciiTheme="minorHAnsi" w:hAnsiTheme="minorHAnsi"/>
          <w:sz w:val="16"/>
          <w:szCs w:val="16"/>
        </w:rPr>
        <w:t xml:space="preserve"> der </w:t>
      </w:r>
      <w:proofErr w:type="spellStart"/>
      <w:r w:rsidRPr="001E0A59">
        <w:rPr>
          <w:rFonts w:asciiTheme="minorHAnsi" w:hAnsiTheme="minorHAnsi"/>
          <w:sz w:val="16"/>
          <w:szCs w:val="16"/>
        </w:rPr>
        <w:t>Hochwasserschutztor</w:t>
      </w:r>
      <w:r w:rsidR="000C0649" w:rsidRPr="001E0A59">
        <w:rPr>
          <w:rFonts w:asciiTheme="minorHAnsi" w:hAnsiTheme="minorHAnsi"/>
          <w:sz w:val="16"/>
          <w:szCs w:val="16"/>
        </w:rPr>
        <w:t>e</w:t>
      </w:r>
      <w:proofErr w:type="spellEnd"/>
      <w:r w:rsidRPr="001E0A59">
        <w:rPr>
          <w:rFonts w:asciiTheme="minorHAnsi" w:hAnsiTheme="minorHAnsi"/>
          <w:sz w:val="16"/>
          <w:szCs w:val="16"/>
        </w:rPr>
        <w:t xml:space="preserve"> (Foto Y. Schleicher)</w:t>
      </w:r>
    </w:p>
    <w:p w:rsidR="00164262" w:rsidRPr="006154EC" w:rsidRDefault="00164262" w:rsidP="001B1580">
      <w:pPr>
        <w:rPr>
          <w:rFonts w:asciiTheme="minorHAnsi" w:hAnsiTheme="minorHAnsi"/>
          <w:sz w:val="20"/>
          <w:szCs w:val="20"/>
        </w:rPr>
      </w:pPr>
    </w:p>
    <w:p w:rsidR="00B63CAB" w:rsidRPr="006154EC" w:rsidRDefault="001E0A59" w:rsidP="00B63CAB">
      <w:pPr>
        <w:rPr>
          <w:rFonts w:asciiTheme="minorHAnsi" w:hAnsiTheme="minorHAnsi"/>
          <w:b/>
          <w:sz w:val="20"/>
          <w:szCs w:val="20"/>
        </w:rPr>
      </w:pPr>
      <w:r>
        <w:rPr>
          <w:rFonts w:asciiTheme="minorHAnsi" w:hAnsiTheme="minorHAnsi"/>
          <w:b/>
          <w:sz w:val="20"/>
          <w:szCs w:val="20"/>
        </w:rPr>
        <w:t xml:space="preserve">Die </w:t>
      </w:r>
      <w:r w:rsidR="00B63CAB" w:rsidRPr="006154EC">
        <w:rPr>
          <w:rFonts w:asciiTheme="minorHAnsi" w:hAnsiTheme="minorHAnsi"/>
          <w:b/>
          <w:sz w:val="20"/>
          <w:szCs w:val="20"/>
        </w:rPr>
        <w:t xml:space="preserve">Methode </w:t>
      </w:r>
      <w:r>
        <w:rPr>
          <w:rFonts w:asciiTheme="minorHAnsi" w:hAnsiTheme="minorHAnsi"/>
          <w:b/>
          <w:sz w:val="20"/>
          <w:szCs w:val="20"/>
        </w:rPr>
        <w:t>P</w:t>
      </w:r>
      <w:r w:rsidR="00B63CAB" w:rsidRPr="006154EC">
        <w:rPr>
          <w:rFonts w:asciiTheme="minorHAnsi" w:hAnsiTheme="minorHAnsi"/>
          <w:b/>
          <w:sz w:val="20"/>
          <w:szCs w:val="20"/>
        </w:rPr>
        <w:t>ro</w:t>
      </w:r>
      <w:r>
        <w:rPr>
          <w:rFonts w:asciiTheme="minorHAnsi" w:hAnsiTheme="minorHAnsi"/>
          <w:b/>
          <w:sz w:val="20"/>
          <w:szCs w:val="20"/>
        </w:rPr>
        <w:t>-</w:t>
      </w:r>
      <w:r w:rsidR="00B63CAB" w:rsidRPr="006154EC">
        <w:rPr>
          <w:rFonts w:asciiTheme="minorHAnsi" w:hAnsiTheme="minorHAnsi"/>
          <w:b/>
          <w:sz w:val="20"/>
          <w:szCs w:val="20"/>
        </w:rPr>
        <w:t xml:space="preserve"> und </w:t>
      </w:r>
      <w:r>
        <w:rPr>
          <w:rFonts w:asciiTheme="minorHAnsi" w:hAnsiTheme="minorHAnsi"/>
          <w:b/>
          <w:sz w:val="20"/>
          <w:szCs w:val="20"/>
        </w:rPr>
        <w:t>C</w:t>
      </w:r>
      <w:r w:rsidR="00B63CAB" w:rsidRPr="006154EC">
        <w:rPr>
          <w:rFonts w:asciiTheme="minorHAnsi" w:hAnsiTheme="minorHAnsi"/>
          <w:b/>
          <w:sz w:val="20"/>
          <w:szCs w:val="20"/>
        </w:rPr>
        <w:t>ontra</w:t>
      </w:r>
      <w:r>
        <w:rPr>
          <w:rFonts w:asciiTheme="minorHAnsi" w:hAnsiTheme="minorHAnsi"/>
          <w:b/>
          <w:sz w:val="20"/>
          <w:szCs w:val="20"/>
        </w:rPr>
        <w:t>-</w:t>
      </w:r>
      <w:r w:rsidR="00B63CAB" w:rsidRPr="006154EC">
        <w:rPr>
          <w:rFonts w:asciiTheme="minorHAnsi" w:hAnsiTheme="minorHAnsi"/>
          <w:b/>
          <w:sz w:val="20"/>
          <w:szCs w:val="20"/>
        </w:rPr>
        <w:t>Debatte</w:t>
      </w:r>
    </w:p>
    <w:p w:rsidR="00B63CAB" w:rsidRPr="006154EC" w:rsidRDefault="00B63CAB" w:rsidP="002D16D6">
      <w:pPr>
        <w:spacing w:before="120"/>
        <w:rPr>
          <w:rFonts w:asciiTheme="minorHAnsi" w:hAnsiTheme="minorHAnsi"/>
          <w:sz w:val="20"/>
          <w:szCs w:val="20"/>
        </w:rPr>
      </w:pPr>
      <w:r w:rsidRPr="006154EC">
        <w:rPr>
          <w:rFonts w:asciiTheme="minorHAnsi" w:hAnsiTheme="minorHAnsi"/>
          <w:sz w:val="20"/>
          <w:szCs w:val="20"/>
        </w:rPr>
        <w:t>Bei der Methode der Pro-</w:t>
      </w:r>
      <w:r w:rsidR="004E0BF4">
        <w:rPr>
          <w:rFonts w:asciiTheme="minorHAnsi" w:hAnsiTheme="minorHAnsi"/>
          <w:sz w:val="20"/>
          <w:szCs w:val="20"/>
        </w:rPr>
        <w:t xml:space="preserve"> </w:t>
      </w:r>
      <w:r w:rsidRPr="006154EC">
        <w:rPr>
          <w:rFonts w:asciiTheme="minorHAnsi" w:hAnsiTheme="minorHAnsi"/>
          <w:sz w:val="20"/>
          <w:szCs w:val="20"/>
        </w:rPr>
        <w:t>und</w:t>
      </w:r>
      <w:r w:rsidR="004E0BF4">
        <w:rPr>
          <w:rFonts w:asciiTheme="minorHAnsi" w:hAnsiTheme="minorHAnsi"/>
          <w:sz w:val="20"/>
          <w:szCs w:val="20"/>
        </w:rPr>
        <w:t xml:space="preserve"> </w:t>
      </w:r>
      <w:r w:rsidRPr="006154EC">
        <w:rPr>
          <w:rFonts w:asciiTheme="minorHAnsi" w:hAnsiTheme="minorHAnsi"/>
          <w:sz w:val="20"/>
          <w:szCs w:val="20"/>
        </w:rPr>
        <w:t>Contra-Debatten sollen Schülerinnen und Schüler lernen, eine Thematik aus unterschiedlichen Sichtweisen zu betrachten. Argumentationen sollen zwischen den Gruppen (häufig Befürworter und Gegner) ausgetauscht werden. Dabei kommt es darauf an, fachliches Wissen sachlich richtig darzustellen und auf diese Weise die Zuhörerinnen und Zuhörer zu überzeugen. Ausgangspunkt ist jeweils eine kontroverse Fragestellung.</w:t>
      </w:r>
    </w:p>
    <w:p w:rsidR="00B63CAB" w:rsidRPr="006154EC" w:rsidRDefault="00B63CAB" w:rsidP="002D16D6">
      <w:pPr>
        <w:spacing w:before="120"/>
        <w:rPr>
          <w:rFonts w:asciiTheme="minorHAnsi" w:hAnsiTheme="minorHAnsi"/>
          <w:sz w:val="20"/>
          <w:szCs w:val="20"/>
        </w:rPr>
      </w:pPr>
      <w:r w:rsidRPr="006154EC">
        <w:rPr>
          <w:rFonts w:asciiTheme="minorHAnsi" w:hAnsiTheme="minorHAnsi"/>
          <w:sz w:val="20"/>
          <w:szCs w:val="20"/>
        </w:rPr>
        <w:t>Wenn die Schülerinnen und Schüler an Pro-</w:t>
      </w:r>
      <w:r w:rsidR="004E0BF4">
        <w:rPr>
          <w:rFonts w:asciiTheme="minorHAnsi" w:hAnsiTheme="minorHAnsi"/>
          <w:sz w:val="20"/>
          <w:szCs w:val="20"/>
        </w:rPr>
        <w:t xml:space="preserve"> </w:t>
      </w:r>
      <w:r w:rsidRPr="006154EC">
        <w:rPr>
          <w:rFonts w:asciiTheme="minorHAnsi" w:hAnsiTheme="minorHAnsi"/>
          <w:sz w:val="20"/>
          <w:szCs w:val="20"/>
        </w:rPr>
        <w:t>und</w:t>
      </w:r>
      <w:r w:rsidR="004E0BF4">
        <w:rPr>
          <w:rFonts w:asciiTheme="minorHAnsi" w:hAnsiTheme="minorHAnsi"/>
          <w:sz w:val="20"/>
          <w:szCs w:val="20"/>
        </w:rPr>
        <w:t xml:space="preserve"> </w:t>
      </w:r>
      <w:r w:rsidRPr="006154EC">
        <w:rPr>
          <w:rFonts w:asciiTheme="minorHAnsi" w:hAnsiTheme="minorHAnsi"/>
          <w:sz w:val="20"/>
          <w:szCs w:val="20"/>
        </w:rPr>
        <w:t>Contra-Debatten aktiv teilnehmen, dann werden alle Kompetenzbereiche des Faches Geographie bedient.</w:t>
      </w:r>
    </w:p>
    <w:p w:rsidR="00B63CAB" w:rsidRPr="006154EC" w:rsidRDefault="00B63CAB" w:rsidP="002D16D6">
      <w:pPr>
        <w:spacing w:before="120"/>
        <w:rPr>
          <w:rFonts w:asciiTheme="minorHAnsi" w:hAnsiTheme="minorHAnsi"/>
          <w:sz w:val="20"/>
          <w:szCs w:val="20"/>
        </w:rPr>
      </w:pPr>
      <w:r w:rsidRPr="006154EC">
        <w:rPr>
          <w:rFonts w:asciiTheme="minorHAnsi" w:hAnsiTheme="minorHAnsi"/>
          <w:sz w:val="20"/>
          <w:szCs w:val="20"/>
        </w:rPr>
        <w:t xml:space="preserve">Ausgehend vom Fachwissen und einer räumlichen Orientierung werden Raumbeispiele behandelt, die exemplarisch für andere Räume mit ähnlichen Konflikten stehen. Arbeitsmethoden werden dabei genutzt, um Erkenntnisse zu vertiefen (zum Beispiel selbstständige Ergänzung und Aktualisierung der Argumente der </w:t>
      </w:r>
      <w:proofErr w:type="spellStart"/>
      <w:r w:rsidRPr="006154EC">
        <w:rPr>
          <w:rFonts w:asciiTheme="minorHAnsi" w:hAnsiTheme="minorHAnsi"/>
          <w:sz w:val="20"/>
          <w:szCs w:val="20"/>
        </w:rPr>
        <w:lastRenderedPageBreak/>
        <w:t>Akteurskarten</w:t>
      </w:r>
      <w:proofErr w:type="spellEnd"/>
      <w:r w:rsidR="004E0BF4">
        <w:rPr>
          <w:rFonts w:asciiTheme="minorHAnsi" w:hAnsiTheme="minorHAnsi"/>
          <w:sz w:val="20"/>
          <w:szCs w:val="20"/>
        </w:rPr>
        <w:t>, sowie</w:t>
      </w:r>
      <w:r w:rsidRPr="006154EC">
        <w:rPr>
          <w:rFonts w:asciiTheme="minorHAnsi" w:hAnsiTheme="minorHAnsi"/>
          <w:sz w:val="20"/>
          <w:szCs w:val="20"/>
        </w:rPr>
        <w:t xml:space="preserve"> selbstständiges Recherchieren, um den aktuellen Stand der Dinge in die Debatte einzubringen.). Die Schülerinnen und Schüler erschließen sich die Komplexität</w:t>
      </w:r>
      <w:r w:rsidR="004E0BF4">
        <w:rPr>
          <w:rFonts w:asciiTheme="minorHAnsi" w:hAnsiTheme="minorHAnsi"/>
          <w:sz w:val="20"/>
          <w:szCs w:val="20"/>
        </w:rPr>
        <w:t xml:space="preserve"> </w:t>
      </w:r>
      <w:r w:rsidRPr="006154EC">
        <w:rPr>
          <w:rFonts w:asciiTheme="minorHAnsi" w:hAnsiTheme="minorHAnsi"/>
          <w:sz w:val="20"/>
          <w:szCs w:val="20"/>
        </w:rPr>
        <w:t>von Konflikten. Ziel ist, dass die Schülerinnen und Schüler über die geäußerten Argumente in Austausch treten, miteinander kommunizieren und bei der Beurteilung und Bewertung der Argumente möglichst unterschiedliche Perspektiven einbringen und berücksichtigen.</w:t>
      </w:r>
    </w:p>
    <w:p w:rsidR="00B63CAB" w:rsidRPr="006154EC" w:rsidRDefault="00B63CAB" w:rsidP="00B63CAB">
      <w:pPr>
        <w:rPr>
          <w:rFonts w:asciiTheme="minorHAnsi" w:hAnsiTheme="minorHAnsi"/>
          <w:sz w:val="20"/>
          <w:szCs w:val="20"/>
        </w:rPr>
      </w:pPr>
    </w:p>
    <w:p w:rsidR="00B63CAB" w:rsidRPr="006154EC" w:rsidRDefault="00B63CAB" w:rsidP="00B63CAB">
      <w:pPr>
        <w:rPr>
          <w:rFonts w:asciiTheme="minorHAnsi" w:hAnsiTheme="minorHAnsi"/>
          <w:b/>
          <w:sz w:val="20"/>
          <w:szCs w:val="20"/>
        </w:rPr>
      </w:pPr>
      <w:r w:rsidRPr="006154EC">
        <w:rPr>
          <w:rFonts w:asciiTheme="minorHAnsi" w:hAnsiTheme="minorHAnsi"/>
          <w:b/>
          <w:sz w:val="20"/>
          <w:szCs w:val="20"/>
        </w:rPr>
        <w:t xml:space="preserve">Die Unterrichtsbeispiele zu den </w:t>
      </w:r>
      <w:r w:rsidR="004E0BF4">
        <w:rPr>
          <w:rFonts w:asciiTheme="minorHAnsi" w:hAnsiTheme="minorHAnsi"/>
          <w:b/>
          <w:sz w:val="20"/>
          <w:szCs w:val="20"/>
        </w:rPr>
        <w:t>P</w:t>
      </w:r>
      <w:r w:rsidRPr="006154EC">
        <w:rPr>
          <w:rFonts w:asciiTheme="minorHAnsi" w:hAnsiTheme="minorHAnsi"/>
          <w:b/>
          <w:sz w:val="20"/>
          <w:szCs w:val="20"/>
        </w:rPr>
        <w:t>ro</w:t>
      </w:r>
      <w:r w:rsidR="004E0BF4">
        <w:rPr>
          <w:rFonts w:asciiTheme="minorHAnsi" w:hAnsiTheme="minorHAnsi"/>
          <w:b/>
          <w:sz w:val="20"/>
          <w:szCs w:val="20"/>
        </w:rPr>
        <w:t>-</w:t>
      </w:r>
      <w:r w:rsidRPr="006154EC">
        <w:rPr>
          <w:rFonts w:asciiTheme="minorHAnsi" w:hAnsiTheme="minorHAnsi"/>
          <w:b/>
          <w:sz w:val="20"/>
          <w:szCs w:val="20"/>
        </w:rPr>
        <w:t xml:space="preserve"> und </w:t>
      </w:r>
      <w:r w:rsidR="004E0BF4">
        <w:rPr>
          <w:rFonts w:asciiTheme="minorHAnsi" w:hAnsiTheme="minorHAnsi"/>
          <w:b/>
          <w:sz w:val="20"/>
          <w:szCs w:val="20"/>
        </w:rPr>
        <w:t>C</w:t>
      </w:r>
      <w:r w:rsidRPr="006154EC">
        <w:rPr>
          <w:rFonts w:asciiTheme="minorHAnsi" w:hAnsiTheme="minorHAnsi"/>
          <w:b/>
          <w:sz w:val="20"/>
          <w:szCs w:val="20"/>
        </w:rPr>
        <w:t>ontra</w:t>
      </w:r>
      <w:r w:rsidR="004E0BF4">
        <w:rPr>
          <w:rFonts w:asciiTheme="minorHAnsi" w:hAnsiTheme="minorHAnsi"/>
          <w:b/>
          <w:sz w:val="20"/>
          <w:szCs w:val="20"/>
        </w:rPr>
        <w:t>-</w:t>
      </w:r>
      <w:r w:rsidRPr="006154EC">
        <w:rPr>
          <w:rFonts w:asciiTheme="minorHAnsi" w:hAnsiTheme="minorHAnsi"/>
          <w:b/>
          <w:sz w:val="20"/>
          <w:szCs w:val="20"/>
        </w:rPr>
        <w:t xml:space="preserve">Debatten </w:t>
      </w:r>
    </w:p>
    <w:p w:rsidR="00B63CAB" w:rsidRPr="006154EC" w:rsidRDefault="00B63CAB" w:rsidP="002D16D6">
      <w:pPr>
        <w:spacing w:before="120"/>
        <w:rPr>
          <w:rFonts w:asciiTheme="minorHAnsi" w:hAnsiTheme="minorHAnsi"/>
          <w:sz w:val="20"/>
          <w:szCs w:val="20"/>
        </w:rPr>
      </w:pPr>
      <w:r w:rsidRPr="006154EC">
        <w:rPr>
          <w:rFonts w:asciiTheme="minorHAnsi" w:hAnsiTheme="minorHAnsi"/>
          <w:bCs/>
          <w:sz w:val="20"/>
          <w:szCs w:val="20"/>
        </w:rPr>
        <w:t>Die einzelnen Module beschäftigen sich mit folgenden Regionen und Fragen:</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xml:space="preserve">Sind riesige </w:t>
      </w:r>
      <w:proofErr w:type="spellStart"/>
      <w:r w:rsidRPr="006154EC">
        <w:rPr>
          <w:rFonts w:asciiTheme="minorHAnsi" w:hAnsiTheme="minorHAnsi"/>
          <w:sz w:val="20"/>
          <w:szCs w:val="20"/>
        </w:rPr>
        <w:t>Hochwassertore</w:t>
      </w:r>
      <w:proofErr w:type="spellEnd"/>
      <w:r w:rsidRPr="006154EC">
        <w:rPr>
          <w:rFonts w:asciiTheme="minorHAnsi" w:hAnsiTheme="minorHAnsi"/>
          <w:sz w:val="20"/>
          <w:szCs w:val="20"/>
        </w:rPr>
        <w:t xml:space="preserve"> (MOSE-Projekt) die Lösung für Venedigs Problem häufiger Überschwemmungen? </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Die Zahl der Reisenden in der Antarktis hat sich seit dem Jahr 2000 verdreifacht - der Trend hält an. Soll die Anzahl der Touristen, die pro Jahr in die Antar</w:t>
      </w:r>
      <w:r w:rsidR="004E0BF4">
        <w:rPr>
          <w:rFonts w:asciiTheme="minorHAnsi" w:hAnsiTheme="minorHAnsi"/>
          <w:sz w:val="20"/>
          <w:szCs w:val="20"/>
        </w:rPr>
        <w:t>ktis reisen, beschränkt werden?</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Soll die Ar</w:t>
      </w:r>
      <w:r w:rsidR="004E0BF4">
        <w:rPr>
          <w:rFonts w:asciiTheme="minorHAnsi" w:hAnsiTheme="minorHAnsi"/>
          <w:sz w:val="20"/>
          <w:szCs w:val="20"/>
        </w:rPr>
        <w:t>ktis intensiver genutzt werden?</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Ölsand aus Alberta (Kanada) - eine vertretbare Lösung für de</w:t>
      </w:r>
      <w:r w:rsidR="004E0BF4">
        <w:rPr>
          <w:rFonts w:asciiTheme="minorHAnsi" w:hAnsiTheme="minorHAnsi"/>
          <w:sz w:val="20"/>
          <w:szCs w:val="20"/>
        </w:rPr>
        <w:t>n steigenden Weltenergiebedarf?</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Sollte de</w:t>
      </w:r>
      <w:r w:rsidR="004E0BF4">
        <w:rPr>
          <w:rFonts w:asciiTheme="minorHAnsi" w:hAnsiTheme="minorHAnsi"/>
          <w:sz w:val="20"/>
          <w:szCs w:val="20"/>
        </w:rPr>
        <w:t>r</w:t>
      </w:r>
      <w:r w:rsidRPr="006154EC">
        <w:rPr>
          <w:rFonts w:asciiTheme="minorHAnsi" w:hAnsiTheme="minorHAnsi"/>
          <w:sz w:val="20"/>
          <w:szCs w:val="20"/>
        </w:rPr>
        <w:t xml:space="preserve"> Ölpalmenanbau auf Borneo in den nächsten Jah</w:t>
      </w:r>
      <w:r w:rsidR="004E0BF4">
        <w:rPr>
          <w:rFonts w:asciiTheme="minorHAnsi" w:hAnsiTheme="minorHAnsi"/>
          <w:sz w:val="20"/>
          <w:szCs w:val="20"/>
        </w:rPr>
        <w:t>rzehnten ausgeweitet werden?</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xml:space="preserve">Der Sojaanbau </w:t>
      </w:r>
      <w:r w:rsidR="004E0BF4">
        <w:rPr>
          <w:rFonts w:asciiTheme="minorHAnsi" w:hAnsiTheme="minorHAnsi"/>
          <w:sz w:val="20"/>
          <w:szCs w:val="20"/>
        </w:rPr>
        <w:t xml:space="preserve">in </w:t>
      </w:r>
      <w:proofErr w:type="spellStart"/>
      <w:r w:rsidR="004E0BF4">
        <w:rPr>
          <w:rFonts w:asciiTheme="minorHAnsi" w:hAnsiTheme="minorHAnsi"/>
          <w:sz w:val="20"/>
          <w:szCs w:val="20"/>
        </w:rPr>
        <w:t>Amazonien</w:t>
      </w:r>
      <w:proofErr w:type="spellEnd"/>
      <w:r w:rsidR="004E0BF4">
        <w:rPr>
          <w:rFonts w:asciiTheme="minorHAnsi" w:hAnsiTheme="minorHAnsi"/>
          <w:sz w:val="20"/>
          <w:szCs w:val="20"/>
        </w:rPr>
        <w:t>: Fluch oder Segen?</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Sind die Massentierhaltung in Feedlots und der steigende individuelle Flei</w:t>
      </w:r>
      <w:r w:rsidR="004E0BF4">
        <w:rPr>
          <w:rFonts w:asciiTheme="minorHAnsi" w:hAnsiTheme="minorHAnsi"/>
          <w:sz w:val="20"/>
          <w:szCs w:val="20"/>
        </w:rPr>
        <w:t>schkonsum noch zu verantworten?</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Wird das Drei-Schluchten-Projekt am Jangtsekiang nachhal</w:t>
      </w:r>
      <w:r w:rsidR="004E0BF4">
        <w:rPr>
          <w:rFonts w:asciiTheme="minorHAnsi" w:hAnsiTheme="minorHAnsi"/>
          <w:sz w:val="20"/>
          <w:szCs w:val="20"/>
        </w:rPr>
        <w:t>tig erfolgreich sein für China?</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Ist die Vertiefung der Elbfahrrinne für die Entwicklung des Hamburger Hafens angesichts der</w:t>
      </w:r>
      <w:r w:rsidR="004E0BF4">
        <w:rPr>
          <w:rFonts w:asciiTheme="minorHAnsi" w:hAnsiTheme="minorHAnsi"/>
          <w:sz w:val="20"/>
          <w:szCs w:val="20"/>
        </w:rPr>
        <w:t xml:space="preserve"> Risiken und Folgen vertretbar?</w:t>
      </w:r>
    </w:p>
    <w:p w:rsidR="00B63CAB" w:rsidRPr="006154EC" w:rsidRDefault="00B63CAB" w:rsidP="001E0A59">
      <w:pPr>
        <w:pStyle w:val="Listenabsatz"/>
        <w:numPr>
          <w:ilvl w:val="0"/>
          <w:numId w:val="5"/>
        </w:numPr>
        <w:ind w:left="426" w:hanging="426"/>
        <w:rPr>
          <w:rFonts w:asciiTheme="minorHAnsi" w:hAnsiTheme="minorHAnsi"/>
          <w:sz w:val="20"/>
          <w:szCs w:val="20"/>
        </w:rPr>
      </w:pPr>
      <w:r w:rsidRPr="006154EC">
        <w:rPr>
          <w:rFonts w:asciiTheme="minorHAnsi" w:hAnsiTheme="minorHAnsi"/>
          <w:sz w:val="20"/>
          <w:szCs w:val="20"/>
        </w:rPr>
        <w:t xml:space="preserve">Dubai - durch den Tourismus auf dem Weg zu einer tragfähigen wirtschaftlichen und gesellschaftlichen Entwicklung? </w:t>
      </w:r>
    </w:p>
    <w:p w:rsidR="00B63CAB" w:rsidRPr="006154EC" w:rsidRDefault="00B63CAB" w:rsidP="00B63CAB">
      <w:pPr>
        <w:rPr>
          <w:rFonts w:asciiTheme="minorHAnsi" w:hAnsiTheme="minorHAnsi"/>
          <w:sz w:val="20"/>
          <w:szCs w:val="20"/>
        </w:rPr>
      </w:pPr>
    </w:p>
    <w:p w:rsidR="00B63CAB" w:rsidRPr="006154EC" w:rsidRDefault="00B63CAB" w:rsidP="00B63CAB">
      <w:pPr>
        <w:rPr>
          <w:rFonts w:asciiTheme="minorHAnsi" w:hAnsiTheme="minorHAnsi"/>
          <w:sz w:val="20"/>
          <w:szCs w:val="20"/>
        </w:rPr>
      </w:pPr>
      <w:r w:rsidRPr="006154EC">
        <w:rPr>
          <w:rFonts w:asciiTheme="minorHAnsi" w:hAnsiTheme="minorHAnsi"/>
          <w:b/>
          <w:i/>
          <w:iCs/>
          <w:sz w:val="20"/>
          <w:szCs w:val="20"/>
        </w:rPr>
        <w:t xml:space="preserve">Die </w:t>
      </w:r>
      <w:r w:rsidRPr="006154EC">
        <w:rPr>
          <w:rFonts w:asciiTheme="minorHAnsi" w:hAnsiTheme="minorHAnsi"/>
          <w:b/>
          <w:sz w:val="20"/>
          <w:szCs w:val="20"/>
        </w:rPr>
        <w:t>passende Antwort</w:t>
      </w:r>
      <w:r w:rsidRPr="006154EC">
        <w:rPr>
          <w:rFonts w:asciiTheme="minorHAnsi" w:hAnsiTheme="minorHAnsi"/>
          <w:sz w:val="20"/>
          <w:szCs w:val="20"/>
        </w:rPr>
        <w:t xml:space="preserve"> auf die kontroverse Ausgangsfrage ist bei keinem der Beispiele ohne </w:t>
      </w:r>
      <w:proofErr w:type="gramStart"/>
      <w:r w:rsidRPr="006154EC">
        <w:rPr>
          <w:rFonts w:asciiTheme="minorHAnsi" w:hAnsiTheme="minorHAnsi"/>
          <w:sz w:val="20"/>
          <w:szCs w:val="20"/>
        </w:rPr>
        <w:t>Weiteres</w:t>
      </w:r>
      <w:proofErr w:type="gramEnd"/>
      <w:r w:rsidRPr="006154EC">
        <w:rPr>
          <w:rFonts w:asciiTheme="minorHAnsi" w:hAnsiTheme="minorHAnsi"/>
          <w:sz w:val="20"/>
          <w:szCs w:val="20"/>
        </w:rPr>
        <w:t xml:space="preserve"> zu finden – hier sollte der Geographieunterricht nicht durch vorschnelles Urteilen den Anschein leichter Lösbarkeit erwecken. Dass die Auseinandersetzung mit einer kontroversen Frage auch in aktive</w:t>
      </w:r>
      <w:r w:rsidR="004E0BF4">
        <w:rPr>
          <w:rFonts w:asciiTheme="minorHAnsi" w:hAnsiTheme="minorHAnsi"/>
          <w:sz w:val="20"/>
          <w:szCs w:val="20"/>
        </w:rPr>
        <w:t>s</w:t>
      </w:r>
      <w:r w:rsidRPr="006154EC">
        <w:rPr>
          <w:rFonts w:asciiTheme="minorHAnsi" w:hAnsiTheme="minorHAnsi"/>
          <w:sz w:val="20"/>
          <w:szCs w:val="20"/>
        </w:rPr>
        <w:t xml:space="preserve"> </w:t>
      </w:r>
      <w:r w:rsidR="004E0BF4">
        <w:rPr>
          <w:rFonts w:asciiTheme="minorHAnsi" w:hAnsiTheme="minorHAnsi"/>
          <w:sz w:val="20"/>
          <w:szCs w:val="20"/>
        </w:rPr>
        <w:t>Handeln</w:t>
      </w:r>
      <w:r w:rsidRPr="006154EC">
        <w:rPr>
          <w:rFonts w:asciiTheme="minorHAnsi" w:hAnsiTheme="minorHAnsi"/>
          <w:sz w:val="20"/>
          <w:szCs w:val="20"/>
        </w:rPr>
        <w:t xml:space="preserve"> umgesetzt wird, ist erwünscht. Die Unterrichtsbeispiele können dafür einen Anstoß geben, eventuell schon beim nächsten Lebensmitteleinkauf oder beim Umgang mit Energie in der Schule.</w:t>
      </w:r>
    </w:p>
    <w:p w:rsidR="00B63CAB" w:rsidRPr="006154EC" w:rsidRDefault="00B63CAB" w:rsidP="00B63CAB">
      <w:pPr>
        <w:rPr>
          <w:rFonts w:asciiTheme="minorHAnsi" w:hAnsiTheme="minorHAnsi"/>
          <w:sz w:val="20"/>
          <w:szCs w:val="20"/>
        </w:rPr>
      </w:pPr>
    </w:p>
    <w:p w:rsidR="00B63CAB" w:rsidRPr="006154EC" w:rsidRDefault="00B63CAB" w:rsidP="00B63CAB">
      <w:pPr>
        <w:rPr>
          <w:rFonts w:asciiTheme="minorHAnsi" w:hAnsiTheme="minorHAnsi"/>
          <w:b/>
          <w:bCs/>
          <w:sz w:val="20"/>
          <w:szCs w:val="20"/>
        </w:rPr>
      </w:pPr>
      <w:r w:rsidRPr="006154EC">
        <w:rPr>
          <w:rFonts w:asciiTheme="minorHAnsi" w:hAnsiTheme="minorHAnsi"/>
          <w:b/>
          <w:bCs/>
          <w:sz w:val="20"/>
          <w:szCs w:val="20"/>
        </w:rPr>
        <w:t>Unterrichtsbeispiele und thematische Atlaskarten</w:t>
      </w:r>
    </w:p>
    <w:p w:rsidR="00B63CAB" w:rsidRPr="006154EC" w:rsidRDefault="00B63CAB" w:rsidP="00B63CAB">
      <w:pPr>
        <w:rPr>
          <w:rFonts w:asciiTheme="minorHAnsi" w:hAnsiTheme="minorHAnsi"/>
          <w:sz w:val="20"/>
          <w:szCs w:val="20"/>
        </w:rPr>
      </w:pPr>
      <w:r w:rsidRPr="006154EC">
        <w:rPr>
          <w:rFonts w:asciiTheme="minorHAnsi" w:hAnsiTheme="minorHAnsi"/>
          <w:sz w:val="20"/>
          <w:szCs w:val="20"/>
        </w:rPr>
        <w:t>Die Unterrichtsbeispiele sind durchweg so gewählt, dass sie sich an den Einsatz einer thematischen Karte (z.B. aus dem Diercke Weltatlas) anbinden lassen. Diese Karten sind quasi Ankermaterialien während der Vorbereitung und Durchführung der Debatten. Sie ermöglichen die räumliche Orientierung, zeigen naturräumliche Gegebenheiten und Ausprägungen wesentlicher anthropogener Faktoren, wie Besiedlung, Erschließung und Flächennutzung. Daraus lassen sich Konfliktfelder ableiten. Grundprinzipien, Raumstrukturen und Lösungsansätze lassen sich häufig auf andere, ähnlich strukturierte Räume übertragen.</w:t>
      </w:r>
    </w:p>
    <w:p w:rsidR="00B63CAB" w:rsidRPr="006154EC" w:rsidRDefault="00B63CAB" w:rsidP="00B63CAB">
      <w:pPr>
        <w:rPr>
          <w:rFonts w:asciiTheme="minorHAnsi" w:hAnsiTheme="minorHAnsi"/>
          <w:sz w:val="20"/>
          <w:szCs w:val="20"/>
        </w:rPr>
      </w:pPr>
    </w:p>
    <w:p w:rsidR="00B63CAB" w:rsidRPr="006154EC" w:rsidRDefault="00B63CAB" w:rsidP="00B63CAB">
      <w:pPr>
        <w:rPr>
          <w:rFonts w:asciiTheme="minorHAnsi" w:hAnsiTheme="minorHAnsi"/>
          <w:b/>
          <w:bCs/>
          <w:sz w:val="20"/>
          <w:szCs w:val="20"/>
        </w:rPr>
      </w:pPr>
      <w:r w:rsidRPr="006154EC">
        <w:rPr>
          <w:rFonts w:asciiTheme="minorHAnsi" w:hAnsiTheme="minorHAnsi"/>
          <w:b/>
          <w:bCs/>
          <w:sz w:val="20"/>
          <w:szCs w:val="20"/>
        </w:rPr>
        <w:t>Was finden Sie online?</w:t>
      </w:r>
    </w:p>
    <w:p w:rsidR="00B63CAB" w:rsidRPr="002633ED" w:rsidRDefault="00B63CAB" w:rsidP="00B63CAB">
      <w:pPr>
        <w:rPr>
          <w:rFonts w:asciiTheme="minorHAnsi" w:hAnsiTheme="minorHAnsi"/>
          <w:sz w:val="20"/>
          <w:szCs w:val="20"/>
        </w:rPr>
      </w:pPr>
      <w:r w:rsidRPr="006154EC">
        <w:rPr>
          <w:rFonts w:asciiTheme="minorHAnsi" w:hAnsiTheme="minorHAnsi"/>
          <w:sz w:val="20"/>
          <w:szCs w:val="20"/>
        </w:rPr>
        <w:t xml:space="preserve">Unter </w:t>
      </w:r>
      <w:hyperlink r:id="rId10" w:history="1">
        <w:r w:rsidR="002633ED" w:rsidRPr="002633ED">
          <w:rPr>
            <w:rStyle w:val="Hyperlink"/>
            <w:rFonts w:asciiTheme="minorHAnsi" w:hAnsiTheme="minorHAnsi"/>
            <w:sz w:val="20"/>
            <w:szCs w:val="20"/>
            <w:u w:val="none"/>
          </w:rPr>
          <w:t>www.diercke.de</w:t>
        </w:r>
      </w:hyperlink>
      <w:r w:rsidR="002633ED">
        <w:rPr>
          <w:rFonts w:asciiTheme="minorHAnsi" w:hAnsiTheme="minorHAnsi"/>
          <w:sz w:val="20"/>
          <w:szCs w:val="20"/>
        </w:rPr>
        <w:t xml:space="preserve"> </w:t>
      </w:r>
      <w:r w:rsidRPr="006154EC">
        <w:rPr>
          <w:rFonts w:asciiTheme="minorHAnsi" w:hAnsiTheme="minorHAnsi"/>
          <w:sz w:val="20"/>
          <w:szCs w:val="20"/>
        </w:rPr>
        <w:t>finden Sie im Bereich Unterricht</w:t>
      </w:r>
      <w:r w:rsidR="002633ED">
        <w:rPr>
          <w:rFonts w:asciiTheme="minorHAnsi" w:hAnsiTheme="minorHAnsi"/>
          <w:sz w:val="20"/>
          <w:szCs w:val="20"/>
        </w:rPr>
        <w:t>, Segment P</w:t>
      </w:r>
      <w:r w:rsidR="002633ED" w:rsidRPr="006154EC">
        <w:rPr>
          <w:rFonts w:asciiTheme="minorHAnsi" w:hAnsiTheme="minorHAnsi"/>
          <w:sz w:val="20"/>
          <w:szCs w:val="20"/>
        </w:rPr>
        <w:t xml:space="preserve">ro </w:t>
      </w:r>
      <w:r w:rsidR="002633ED">
        <w:rPr>
          <w:rFonts w:asciiTheme="minorHAnsi" w:hAnsiTheme="minorHAnsi"/>
          <w:sz w:val="20"/>
          <w:szCs w:val="20"/>
        </w:rPr>
        <w:t>&amp;</w:t>
      </w:r>
      <w:r w:rsidR="002633ED" w:rsidRPr="006154EC">
        <w:rPr>
          <w:rFonts w:asciiTheme="minorHAnsi" w:hAnsiTheme="minorHAnsi"/>
          <w:sz w:val="20"/>
          <w:szCs w:val="20"/>
        </w:rPr>
        <w:t xml:space="preserve"> </w:t>
      </w:r>
      <w:r w:rsidR="002633ED">
        <w:rPr>
          <w:rFonts w:asciiTheme="minorHAnsi" w:hAnsiTheme="minorHAnsi"/>
          <w:sz w:val="20"/>
          <w:szCs w:val="20"/>
        </w:rPr>
        <w:t>C</w:t>
      </w:r>
      <w:r w:rsidR="002633ED" w:rsidRPr="006154EC">
        <w:rPr>
          <w:rFonts w:asciiTheme="minorHAnsi" w:hAnsiTheme="minorHAnsi"/>
          <w:sz w:val="20"/>
          <w:szCs w:val="20"/>
        </w:rPr>
        <w:t>ontra</w:t>
      </w:r>
      <w:r w:rsidRPr="006154EC">
        <w:rPr>
          <w:rFonts w:asciiTheme="minorHAnsi" w:hAnsiTheme="minorHAnsi"/>
          <w:sz w:val="20"/>
          <w:szCs w:val="20"/>
        </w:rPr>
        <w:t xml:space="preserve"> ein spezielles Onlineangebot zum Unterrichtsbeispiel Venedig und den weiteren kontroversen Themen</w:t>
      </w:r>
      <w:r w:rsidR="002633ED">
        <w:rPr>
          <w:rFonts w:asciiTheme="minorHAnsi" w:hAnsiTheme="minorHAnsi"/>
          <w:sz w:val="20"/>
          <w:szCs w:val="20"/>
        </w:rPr>
        <w:t>, direkt erreichbar unter</w:t>
      </w:r>
      <w:r w:rsidRPr="006154EC">
        <w:rPr>
          <w:rFonts w:asciiTheme="minorHAnsi" w:hAnsiTheme="minorHAnsi"/>
          <w:sz w:val="20"/>
          <w:szCs w:val="20"/>
        </w:rPr>
        <w:t xml:space="preserve"> </w:t>
      </w:r>
      <w:hyperlink r:id="rId11" w:history="1">
        <w:r w:rsidR="002633ED" w:rsidRPr="002633ED">
          <w:rPr>
            <w:rStyle w:val="Hyperlink"/>
            <w:rFonts w:asciiTheme="minorHAnsi" w:hAnsiTheme="minorHAnsi"/>
            <w:sz w:val="20"/>
            <w:szCs w:val="20"/>
            <w:u w:val="none"/>
          </w:rPr>
          <w:t>http://www.diercke.de/unterricht/pro_contra/einf.xtp</w:t>
        </w:r>
      </w:hyperlink>
      <w:r w:rsidR="002633ED" w:rsidRPr="002633ED">
        <w:rPr>
          <w:rFonts w:asciiTheme="minorHAnsi" w:hAnsiTheme="minorHAnsi"/>
          <w:sz w:val="20"/>
          <w:szCs w:val="20"/>
        </w:rPr>
        <w:t xml:space="preserve"> </w:t>
      </w:r>
    </w:p>
    <w:p w:rsidR="00B63CAB" w:rsidRPr="006154EC" w:rsidRDefault="00B63CAB" w:rsidP="00B63CAB">
      <w:pPr>
        <w:rPr>
          <w:rFonts w:asciiTheme="minorHAnsi" w:hAnsiTheme="minorHAnsi"/>
          <w:sz w:val="20"/>
          <w:szCs w:val="20"/>
        </w:rPr>
      </w:pPr>
    </w:p>
    <w:p w:rsidR="00B63CAB" w:rsidRPr="006154EC" w:rsidRDefault="00B63CAB" w:rsidP="00B63CAB">
      <w:pPr>
        <w:rPr>
          <w:rFonts w:asciiTheme="minorHAnsi" w:hAnsiTheme="minorHAnsi"/>
          <w:sz w:val="20"/>
          <w:szCs w:val="20"/>
        </w:rPr>
      </w:pPr>
      <w:r w:rsidRPr="006154EC">
        <w:rPr>
          <w:rFonts w:asciiTheme="minorHAnsi" w:hAnsiTheme="minorHAnsi"/>
          <w:sz w:val="20"/>
          <w:szCs w:val="20"/>
        </w:rPr>
        <w:t>Das</w:t>
      </w:r>
      <w:r w:rsidR="00C771A9">
        <w:rPr>
          <w:rFonts w:asciiTheme="minorHAnsi" w:hAnsiTheme="minorHAnsi"/>
          <w:sz w:val="20"/>
          <w:szCs w:val="20"/>
        </w:rPr>
        <w:t xml:space="preserve"> Online-Angebot umfasst jeweils</w:t>
      </w:r>
    </w:p>
    <w:p w:rsidR="00B63CAB" w:rsidRPr="004E0BF4" w:rsidRDefault="00B63CAB" w:rsidP="00C771A9">
      <w:pPr>
        <w:pStyle w:val="Listenabsatz"/>
        <w:numPr>
          <w:ilvl w:val="0"/>
          <w:numId w:val="5"/>
        </w:numPr>
        <w:ind w:left="426" w:hanging="426"/>
        <w:rPr>
          <w:rFonts w:asciiTheme="minorHAnsi" w:hAnsiTheme="minorHAnsi"/>
          <w:sz w:val="20"/>
          <w:szCs w:val="20"/>
        </w:rPr>
      </w:pPr>
      <w:r w:rsidRPr="004E0BF4">
        <w:rPr>
          <w:rFonts w:asciiTheme="minorHAnsi" w:hAnsiTheme="minorHAnsi"/>
          <w:sz w:val="20"/>
          <w:szCs w:val="20"/>
        </w:rPr>
        <w:t>eine Verlinkung zur jeweiligen Atlaskarte und den dort angebotenen Texten, Grafiken, Fotos, Filmen und Flash-</w:t>
      </w:r>
      <w:proofErr w:type="spellStart"/>
      <w:r w:rsidRPr="004E0BF4">
        <w:rPr>
          <w:rFonts w:asciiTheme="minorHAnsi" w:hAnsiTheme="minorHAnsi"/>
          <w:sz w:val="20"/>
          <w:szCs w:val="20"/>
        </w:rPr>
        <w:t>Overlays</w:t>
      </w:r>
      <w:proofErr w:type="spellEnd"/>
      <w:r w:rsidRPr="004E0BF4">
        <w:rPr>
          <w:rFonts w:asciiTheme="minorHAnsi" w:hAnsiTheme="minorHAnsi"/>
          <w:sz w:val="20"/>
          <w:szCs w:val="20"/>
        </w:rPr>
        <w:t>,</w:t>
      </w:r>
    </w:p>
    <w:p w:rsidR="00B63CAB" w:rsidRPr="004E0BF4" w:rsidRDefault="00B63CAB" w:rsidP="00C771A9">
      <w:pPr>
        <w:pStyle w:val="Listenabsatz"/>
        <w:numPr>
          <w:ilvl w:val="0"/>
          <w:numId w:val="5"/>
        </w:numPr>
        <w:ind w:left="426" w:hanging="426"/>
        <w:rPr>
          <w:rFonts w:asciiTheme="minorHAnsi" w:hAnsiTheme="minorHAnsi"/>
          <w:sz w:val="20"/>
          <w:szCs w:val="20"/>
        </w:rPr>
      </w:pPr>
      <w:r w:rsidRPr="004E0BF4">
        <w:rPr>
          <w:rFonts w:asciiTheme="minorHAnsi" w:hAnsiTheme="minorHAnsi"/>
          <w:sz w:val="20"/>
          <w:szCs w:val="20"/>
        </w:rPr>
        <w:t>Hinweise für selbstständige Recherchen der Schülerinnen und Schüler (über passende Suchbegriffe),</w:t>
      </w:r>
    </w:p>
    <w:p w:rsidR="00B63CAB" w:rsidRPr="004E0BF4" w:rsidRDefault="00B63CAB" w:rsidP="00C771A9">
      <w:pPr>
        <w:pStyle w:val="Listenabsatz"/>
        <w:numPr>
          <w:ilvl w:val="0"/>
          <w:numId w:val="5"/>
        </w:numPr>
        <w:ind w:left="426" w:hanging="426"/>
        <w:rPr>
          <w:rFonts w:asciiTheme="minorHAnsi" w:hAnsiTheme="minorHAnsi"/>
          <w:sz w:val="20"/>
          <w:szCs w:val="20"/>
        </w:rPr>
      </w:pPr>
      <w:r w:rsidRPr="004E0BF4">
        <w:rPr>
          <w:rFonts w:asciiTheme="minorHAnsi" w:hAnsiTheme="minorHAnsi"/>
          <w:sz w:val="20"/>
          <w:szCs w:val="20"/>
        </w:rPr>
        <w:t>einen Vorwissentest, der vor der De</w:t>
      </w:r>
      <w:r w:rsidR="00C771A9">
        <w:rPr>
          <w:rFonts w:asciiTheme="minorHAnsi" w:hAnsiTheme="minorHAnsi"/>
          <w:sz w:val="20"/>
          <w:szCs w:val="20"/>
        </w:rPr>
        <w:t>batte durchgeführt werden kann.</w:t>
      </w:r>
    </w:p>
    <w:p w:rsidR="00B63CAB" w:rsidRPr="004E0BF4" w:rsidRDefault="00B63CAB" w:rsidP="00C771A9">
      <w:pPr>
        <w:pStyle w:val="Listenabsatz"/>
        <w:numPr>
          <w:ilvl w:val="0"/>
          <w:numId w:val="5"/>
        </w:numPr>
        <w:ind w:left="426" w:hanging="426"/>
        <w:rPr>
          <w:rFonts w:asciiTheme="minorHAnsi" w:hAnsiTheme="minorHAnsi"/>
          <w:sz w:val="20"/>
          <w:szCs w:val="20"/>
        </w:rPr>
      </w:pPr>
      <w:r w:rsidRPr="004E0BF4">
        <w:rPr>
          <w:rFonts w:asciiTheme="minorHAnsi" w:hAnsiTheme="minorHAnsi"/>
          <w:sz w:val="20"/>
          <w:szCs w:val="20"/>
        </w:rPr>
        <w:t>ein Abstimmungstool zur Dokumentation der Abstimmungsergebnisse am Ende der Debatte.</w:t>
      </w:r>
    </w:p>
    <w:p w:rsidR="00B63CAB" w:rsidRPr="006154EC" w:rsidRDefault="00B63CAB" w:rsidP="002D16D6">
      <w:pPr>
        <w:spacing w:before="120"/>
        <w:rPr>
          <w:rFonts w:asciiTheme="minorHAnsi" w:hAnsiTheme="minorHAnsi"/>
          <w:sz w:val="20"/>
          <w:szCs w:val="20"/>
        </w:rPr>
      </w:pPr>
      <w:r w:rsidRPr="006154EC">
        <w:rPr>
          <w:rFonts w:asciiTheme="minorHAnsi" w:hAnsiTheme="minorHAnsi"/>
          <w:sz w:val="20"/>
          <w:szCs w:val="20"/>
        </w:rPr>
        <w:t>Dieser Onlinebereich ist frei zugänglich.</w:t>
      </w:r>
    </w:p>
    <w:p w:rsidR="002D16D6" w:rsidRDefault="00B63CAB" w:rsidP="002D16D6">
      <w:pPr>
        <w:spacing w:before="120"/>
        <w:rPr>
          <w:rFonts w:asciiTheme="minorHAnsi" w:hAnsiTheme="minorHAnsi"/>
          <w:b/>
          <w:bCs/>
          <w:sz w:val="20"/>
          <w:szCs w:val="20"/>
        </w:rPr>
      </w:pPr>
      <w:r w:rsidRPr="006154EC">
        <w:rPr>
          <w:rFonts w:asciiTheme="minorHAnsi" w:hAnsiTheme="minorHAnsi"/>
          <w:b/>
          <w:bCs/>
          <w:sz w:val="20"/>
          <w:szCs w:val="20"/>
        </w:rPr>
        <w:t xml:space="preserve">Was finden Sie im </w:t>
      </w:r>
      <w:proofErr w:type="spellStart"/>
      <w:r w:rsidRPr="006154EC">
        <w:rPr>
          <w:rFonts w:asciiTheme="minorHAnsi" w:hAnsiTheme="minorHAnsi"/>
          <w:b/>
          <w:bCs/>
          <w:sz w:val="20"/>
          <w:szCs w:val="20"/>
        </w:rPr>
        <w:t>Diercke</w:t>
      </w:r>
      <w:proofErr w:type="spellEnd"/>
      <w:r w:rsidRPr="006154EC">
        <w:rPr>
          <w:rFonts w:asciiTheme="minorHAnsi" w:hAnsiTheme="minorHAnsi"/>
          <w:b/>
          <w:bCs/>
          <w:sz w:val="20"/>
          <w:szCs w:val="20"/>
        </w:rPr>
        <w:t xml:space="preserve">-Band </w:t>
      </w:r>
      <w:r w:rsidR="002633ED">
        <w:rPr>
          <w:rFonts w:asciiTheme="minorHAnsi" w:hAnsiTheme="minorHAnsi"/>
          <w:b/>
          <w:bCs/>
          <w:sz w:val="20"/>
          <w:szCs w:val="20"/>
        </w:rPr>
        <w:t>P</w:t>
      </w:r>
      <w:r w:rsidRPr="006154EC">
        <w:rPr>
          <w:rFonts w:asciiTheme="minorHAnsi" w:hAnsiTheme="minorHAnsi"/>
          <w:b/>
          <w:bCs/>
          <w:sz w:val="20"/>
          <w:szCs w:val="20"/>
        </w:rPr>
        <w:t xml:space="preserve">ro und </w:t>
      </w:r>
      <w:r w:rsidR="002633ED">
        <w:rPr>
          <w:rFonts w:asciiTheme="minorHAnsi" w:hAnsiTheme="minorHAnsi"/>
          <w:b/>
          <w:bCs/>
          <w:sz w:val="20"/>
          <w:szCs w:val="20"/>
        </w:rPr>
        <w:t>Contra als Unterrichtsmethode?</w:t>
      </w:r>
    </w:p>
    <w:p w:rsidR="00B63CAB" w:rsidRPr="006154EC" w:rsidRDefault="00B63CAB" w:rsidP="002D16D6">
      <w:pPr>
        <w:spacing w:before="120"/>
        <w:rPr>
          <w:rFonts w:asciiTheme="minorHAnsi" w:hAnsiTheme="minorHAnsi"/>
          <w:sz w:val="20"/>
          <w:szCs w:val="20"/>
        </w:rPr>
      </w:pPr>
      <w:r w:rsidRPr="006154EC">
        <w:rPr>
          <w:rFonts w:asciiTheme="minorHAnsi" w:hAnsiTheme="minorHAnsi"/>
          <w:sz w:val="20"/>
          <w:szCs w:val="20"/>
        </w:rPr>
        <w:t>Zu diesem Projekt ist auch ein Diercke Methodenband (</w:t>
      </w:r>
      <w:r w:rsidR="002633ED">
        <w:rPr>
          <w:rFonts w:asciiTheme="minorHAnsi" w:hAnsiTheme="minorHAnsi"/>
          <w:sz w:val="20"/>
          <w:szCs w:val="20"/>
        </w:rPr>
        <w:t>P</w:t>
      </w:r>
      <w:r w:rsidRPr="006154EC">
        <w:rPr>
          <w:rFonts w:asciiTheme="minorHAnsi" w:hAnsiTheme="minorHAnsi"/>
          <w:sz w:val="20"/>
          <w:szCs w:val="20"/>
        </w:rPr>
        <w:t xml:space="preserve">ro und </w:t>
      </w:r>
      <w:r w:rsidR="002633ED">
        <w:rPr>
          <w:rFonts w:asciiTheme="minorHAnsi" w:hAnsiTheme="minorHAnsi"/>
          <w:sz w:val="20"/>
          <w:szCs w:val="20"/>
        </w:rPr>
        <w:t>C</w:t>
      </w:r>
      <w:r w:rsidRPr="006154EC">
        <w:rPr>
          <w:rFonts w:asciiTheme="minorHAnsi" w:hAnsiTheme="minorHAnsi"/>
          <w:sz w:val="20"/>
          <w:szCs w:val="20"/>
        </w:rPr>
        <w:t xml:space="preserve">ontra) erschienen. Dort finden Sie für die Unterrichtsbeispiele Lehrerinformationen, einen Vorschlag zur Anmoderation der Debatte und die Statements/Argumente der am Konflikt beteiligten Akteure. Der Lehrerinformationsteil beginnt mit einer  Einführung in das Thema und der kontroversen Fragestellung, die im Unterricht diskutiert wird. Eine tabellarische Übersicht zeigt jeweils, für welche Akteure nachfolgend Arbeitsblätter verfügbar sind. Diese Sammlung kann um weitere Akteure ergänzt werden, die in den Print-Materialien aus didaktischen Gesichtspunkten (Überfrachtung, </w:t>
      </w:r>
      <w:r w:rsidRPr="006154EC">
        <w:rPr>
          <w:rFonts w:asciiTheme="minorHAnsi" w:hAnsiTheme="minorHAnsi"/>
          <w:sz w:val="20"/>
          <w:szCs w:val="20"/>
        </w:rPr>
        <w:lastRenderedPageBreak/>
        <w:t xml:space="preserve">Komplexität) nicht berücksichtigt wurden, aber je nach Leistungsniveau und Altersstufe der Schüler noch berücksichtigt werden könnten (Niveaustufendifferenzierung). Hinweise auf vergleichbare Projekte in anderen  Räumen bestätigen die </w:t>
      </w:r>
      <w:proofErr w:type="spellStart"/>
      <w:r w:rsidRPr="006154EC">
        <w:rPr>
          <w:rFonts w:asciiTheme="minorHAnsi" w:hAnsiTheme="minorHAnsi"/>
          <w:sz w:val="20"/>
          <w:szCs w:val="20"/>
        </w:rPr>
        <w:t>Exemplarität</w:t>
      </w:r>
      <w:proofErr w:type="spellEnd"/>
      <w:r w:rsidRPr="006154EC">
        <w:rPr>
          <w:rFonts w:asciiTheme="minorHAnsi" w:hAnsiTheme="minorHAnsi"/>
          <w:sz w:val="20"/>
          <w:szCs w:val="20"/>
        </w:rPr>
        <w:t xml:space="preserve"> des Raumbeispiels. Die Zuordnung zu Jahrgangsstufen bzw. Unterrichtsthemen soll die Einbindung in den Unterrichtsverlauf erleichtern. Zur Durchführung einer qualitativ hochwertigen Debatte finden Sie anschließend konkrete Hinweise, welches Vorwissen (v.a. aus vorausgegangene Unterrichtsstunden) als Voraussetzung für eine fachlich korrekte Debatte dienlich ist. </w:t>
      </w:r>
    </w:p>
    <w:p w:rsidR="00B63CAB" w:rsidRPr="006154EC" w:rsidRDefault="00B63CAB" w:rsidP="002D16D6">
      <w:pPr>
        <w:spacing w:before="120"/>
        <w:rPr>
          <w:rFonts w:asciiTheme="minorHAnsi" w:hAnsiTheme="minorHAnsi"/>
          <w:sz w:val="20"/>
          <w:szCs w:val="20"/>
        </w:rPr>
      </w:pPr>
      <w:r w:rsidRPr="006154EC">
        <w:rPr>
          <w:rFonts w:asciiTheme="minorHAnsi" w:hAnsiTheme="minorHAnsi"/>
          <w:sz w:val="20"/>
          <w:szCs w:val="20"/>
        </w:rPr>
        <w:t xml:space="preserve">Zum Raumbeispiel passende Karten aus den </w:t>
      </w:r>
      <w:proofErr w:type="spellStart"/>
      <w:r w:rsidRPr="006154EC">
        <w:rPr>
          <w:rFonts w:asciiTheme="minorHAnsi" w:hAnsiTheme="minorHAnsi"/>
          <w:sz w:val="20"/>
          <w:szCs w:val="20"/>
        </w:rPr>
        <w:t>Diercke</w:t>
      </w:r>
      <w:proofErr w:type="spellEnd"/>
      <w:r w:rsidRPr="006154EC">
        <w:rPr>
          <w:rFonts w:asciiTheme="minorHAnsi" w:hAnsiTheme="minorHAnsi"/>
          <w:sz w:val="20"/>
          <w:szCs w:val="20"/>
        </w:rPr>
        <w:t xml:space="preserve"> Atlanten (</w:t>
      </w:r>
      <w:proofErr w:type="spellStart"/>
      <w:r w:rsidRPr="006154EC">
        <w:rPr>
          <w:rFonts w:asciiTheme="minorHAnsi" w:hAnsiTheme="minorHAnsi"/>
          <w:sz w:val="20"/>
          <w:szCs w:val="20"/>
        </w:rPr>
        <w:t>Diercke</w:t>
      </w:r>
      <w:proofErr w:type="spellEnd"/>
      <w:r w:rsidRPr="006154EC">
        <w:rPr>
          <w:rFonts w:asciiTheme="minorHAnsi" w:hAnsiTheme="minorHAnsi"/>
          <w:sz w:val="20"/>
          <w:szCs w:val="20"/>
        </w:rPr>
        <w:t xml:space="preserve"> Weltatlas, </w:t>
      </w:r>
      <w:proofErr w:type="spellStart"/>
      <w:r w:rsidRPr="006154EC">
        <w:rPr>
          <w:rFonts w:asciiTheme="minorHAnsi" w:hAnsiTheme="minorHAnsi"/>
          <w:sz w:val="20"/>
          <w:szCs w:val="20"/>
        </w:rPr>
        <w:t>Diercke</w:t>
      </w:r>
      <w:proofErr w:type="spellEnd"/>
      <w:r w:rsidRPr="006154EC">
        <w:rPr>
          <w:rFonts w:asciiTheme="minorHAnsi" w:hAnsiTheme="minorHAnsi"/>
          <w:sz w:val="20"/>
          <w:szCs w:val="20"/>
        </w:rPr>
        <w:t xml:space="preserve"> Satellitenbildatlas, </w:t>
      </w:r>
      <w:proofErr w:type="spellStart"/>
      <w:r w:rsidRPr="006154EC">
        <w:rPr>
          <w:rFonts w:asciiTheme="minorHAnsi" w:hAnsiTheme="minorHAnsi"/>
          <w:sz w:val="20"/>
          <w:szCs w:val="20"/>
        </w:rPr>
        <w:t>Diercke</w:t>
      </w:r>
      <w:proofErr w:type="spellEnd"/>
      <w:r w:rsidRPr="006154EC">
        <w:rPr>
          <w:rFonts w:asciiTheme="minorHAnsi" w:hAnsiTheme="minorHAnsi"/>
          <w:sz w:val="20"/>
          <w:szCs w:val="20"/>
        </w:rPr>
        <w:t xml:space="preserve"> Drei) sind aufgelistet. Die nachfolgenden Seiten sind Kopiervorlagen für die Debatte: ein Vorschlag für die Anmoderation und Hinführung zur Fragestellung sowie Pro- und Contra-Argumente der am Konflikt beteiligten Akteure, die als Karteikarte für die Schüler gedacht sind und von diesen durch eigene Recherchen ergänzt werden können. </w:t>
      </w:r>
    </w:p>
    <w:p w:rsidR="00B63CAB" w:rsidRPr="002D16D6" w:rsidRDefault="00B63CAB" w:rsidP="002D16D6">
      <w:pPr>
        <w:spacing w:before="120"/>
        <w:rPr>
          <w:rFonts w:asciiTheme="minorHAnsi" w:hAnsiTheme="minorHAnsi"/>
          <w:b/>
          <w:sz w:val="20"/>
          <w:szCs w:val="20"/>
        </w:rPr>
      </w:pPr>
      <w:r w:rsidRPr="002D16D6">
        <w:rPr>
          <w:rFonts w:asciiTheme="minorHAnsi" w:hAnsiTheme="minorHAnsi"/>
          <w:b/>
          <w:sz w:val="20"/>
          <w:szCs w:val="20"/>
        </w:rPr>
        <w:t xml:space="preserve">Kontroverse Fragestellungen – Ausgangspunkt für Debatten </w:t>
      </w:r>
    </w:p>
    <w:p w:rsidR="00B63CAB" w:rsidRDefault="00B63CAB" w:rsidP="002D16D6">
      <w:pPr>
        <w:spacing w:before="120"/>
        <w:rPr>
          <w:rFonts w:asciiTheme="minorHAnsi" w:hAnsiTheme="minorHAnsi"/>
          <w:sz w:val="20"/>
          <w:szCs w:val="20"/>
        </w:rPr>
      </w:pPr>
      <w:r w:rsidRPr="006154EC">
        <w:rPr>
          <w:rFonts w:asciiTheme="minorHAnsi" w:hAnsiTheme="minorHAnsi"/>
          <w:sz w:val="20"/>
          <w:szCs w:val="20"/>
        </w:rPr>
        <w:t>Mit diesem Ansatz sollen Fragestellungen und zum Teil Dauerbrenner aus der öffentlichen Diskussion aufgezeigt werden, um die Motivation der Diskussionskultur im Unterricht in der Schule zu stärken. Dafür wird in diesem Band und dem zugehörigen Online-Angebot auf www.diercke.de vielfältiges Material bereitg</w:t>
      </w:r>
      <w:r w:rsidR="008678AA" w:rsidRPr="006154EC">
        <w:rPr>
          <w:rFonts w:asciiTheme="minorHAnsi" w:hAnsiTheme="minorHAnsi"/>
          <w:sz w:val="20"/>
          <w:szCs w:val="20"/>
        </w:rPr>
        <w:t>estellt.</w:t>
      </w:r>
    </w:p>
    <w:p w:rsidR="006154EC" w:rsidRPr="006154EC" w:rsidRDefault="006154EC" w:rsidP="001B1580">
      <w:pPr>
        <w:rPr>
          <w:rFonts w:asciiTheme="minorHAnsi" w:hAnsiTheme="minorHAnsi"/>
          <w:sz w:val="20"/>
          <w:szCs w:val="20"/>
        </w:rPr>
      </w:pPr>
    </w:p>
    <w:p w:rsidR="00164262" w:rsidRPr="006154EC" w:rsidRDefault="00164262" w:rsidP="001B1580">
      <w:pPr>
        <w:rPr>
          <w:rFonts w:asciiTheme="minorHAnsi" w:hAnsiTheme="minorHAnsi"/>
          <w:sz w:val="20"/>
          <w:szCs w:val="20"/>
        </w:rPr>
      </w:pPr>
      <w:r w:rsidRPr="006154EC">
        <w:rPr>
          <w:rFonts w:asciiTheme="minorHAnsi" w:hAnsiTheme="minorHAnsi"/>
          <w:noProof/>
          <w:sz w:val="20"/>
          <w:szCs w:val="20"/>
        </w:rPr>
        <w:drawing>
          <wp:inline distT="0" distB="0" distL="0" distR="0" wp14:anchorId="0BD9600F" wp14:editId="2D46E67C">
            <wp:extent cx="2984500" cy="249794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Diercke pro und contr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870" cy="2495739"/>
                    </a:xfrm>
                    <a:prstGeom prst="rect">
                      <a:avLst/>
                    </a:prstGeom>
                  </pic:spPr>
                </pic:pic>
              </a:graphicData>
            </a:graphic>
          </wp:inline>
        </w:drawing>
      </w:r>
    </w:p>
    <w:p w:rsidR="008678AA" w:rsidRPr="002D16D6" w:rsidRDefault="00164262" w:rsidP="002D16D6">
      <w:pPr>
        <w:spacing w:before="60"/>
        <w:rPr>
          <w:rFonts w:asciiTheme="minorHAnsi" w:hAnsiTheme="minorHAnsi"/>
          <w:sz w:val="16"/>
          <w:szCs w:val="16"/>
        </w:rPr>
      </w:pPr>
      <w:r w:rsidRPr="002D16D6">
        <w:rPr>
          <w:rFonts w:asciiTheme="minorHAnsi" w:hAnsiTheme="minorHAnsi"/>
          <w:sz w:val="16"/>
          <w:szCs w:val="16"/>
        </w:rPr>
        <w:t>Abb</w:t>
      </w:r>
      <w:r w:rsidR="00462CF0" w:rsidRPr="002D16D6">
        <w:rPr>
          <w:rFonts w:asciiTheme="minorHAnsi" w:hAnsiTheme="minorHAnsi"/>
          <w:sz w:val="16"/>
          <w:szCs w:val="16"/>
        </w:rPr>
        <w:t>.</w:t>
      </w:r>
      <w:r w:rsidR="002D16D6">
        <w:rPr>
          <w:rFonts w:asciiTheme="minorHAnsi" w:hAnsiTheme="minorHAnsi"/>
          <w:sz w:val="16"/>
          <w:szCs w:val="16"/>
        </w:rPr>
        <w:t xml:space="preserve"> </w:t>
      </w:r>
      <w:r w:rsidR="00462CF0" w:rsidRPr="002D16D6">
        <w:rPr>
          <w:rFonts w:asciiTheme="minorHAnsi" w:hAnsiTheme="minorHAnsi"/>
          <w:sz w:val="16"/>
          <w:szCs w:val="16"/>
        </w:rPr>
        <w:t>4:</w:t>
      </w:r>
      <w:r w:rsidRPr="002D16D6">
        <w:rPr>
          <w:rFonts w:asciiTheme="minorHAnsi" w:hAnsiTheme="minorHAnsi"/>
          <w:sz w:val="16"/>
          <w:szCs w:val="16"/>
        </w:rPr>
        <w:t xml:space="preserve"> </w:t>
      </w:r>
      <w:r w:rsidR="008678AA" w:rsidRPr="002D16D6">
        <w:rPr>
          <w:rFonts w:asciiTheme="minorHAnsi" w:hAnsiTheme="minorHAnsi"/>
          <w:sz w:val="16"/>
          <w:szCs w:val="16"/>
        </w:rPr>
        <w:t>Internetseite zum Thema:</w:t>
      </w:r>
      <w:r w:rsidR="00BB62A0" w:rsidRPr="002D16D6">
        <w:rPr>
          <w:rFonts w:asciiTheme="minorHAnsi" w:hAnsiTheme="minorHAnsi"/>
          <w:sz w:val="16"/>
          <w:szCs w:val="16"/>
        </w:rPr>
        <w:t xml:space="preserve"> </w:t>
      </w:r>
      <w:hyperlink r:id="rId13" w:history="1">
        <w:r w:rsidR="002D16D6" w:rsidRPr="002D16D6">
          <w:rPr>
            <w:rStyle w:val="Hyperlink"/>
            <w:rFonts w:asciiTheme="minorHAnsi" w:hAnsiTheme="minorHAnsi"/>
            <w:sz w:val="16"/>
            <w:szCs w:val="16"/>
            <w:u w:val="none"/>
          </w:rPr>
          <w:t>www.diercke.de/unterricht/pro_contra/einf.xtp</w:t>
        </w:r>
      </w:hyperlink>
      <w:r w:rsidR="002D16D6">
        <w:rPr>
          <w:rFonts w:asciiTheme="minorHAnsi" w:hAnsiTheme="minorHAnsi"/>
          <w:sz w:val="16"/>
          <w:szCs w:val="16"/>
        </w:rPr>
        <w:t xml:space="preserve"> </w:t>
      </w:r>
    </w:p>
    <w:p w:rsidR="00BB62A0" w:rsidRPr="006154EC" w:rsidRDefault="00BB62A0" w:rsidP="001B1580">
      <w:pPr>
        <w:rPr>
          <w:rFonts w:asciiTheme="minorHAnsi" w:hAnsiTheme="minorHAnsi"/>
          <w:sz w:val="20"/>
          <w:szCs w:val="20"/>
        </w:rPr>
      </w:pPr>
    </w:p>
    <w:p w:rsidR="00BB62A0" w:rsidRPr="006154EC" w:rsidRDefault="00BB62A0" w:rsidP="001B1580">
      <w:pPr>
        <w:rPr>
          <w:rFonts w:asciiTheme="minorHAnsi" w:hAnsiTheme="minorHAnsi"/>
          <w:sz w:val="20"/>
          <w:szCs w:val="20"/>
        </w:rPr>
      </w:pPr>
      <w:r w:rsidRPr="006154EC">
        <w:rPr>
          <w:rFonts w:asciiTheme="minorHAnsi" w:hAnsiTheme="minorHAnsi"/>
          <w:noProof/>
          <w:sz w:val="20"/>
          <w:szCs w:val="20"/>
        </w:rPr>
        <w:drawing>
          <wp:inline distT="0" distB="0" distL="0" distR="0" wp14:anchorId="1404DE05" wp14:editId="19C6176C">
            <wp:extent cx="1601788" cy="2266950"/>
            <wp:effectExtent l="0" t="0" r="0" b="0"/>
            <wp:docPr id="20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1788" cy="2266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64262" w:rsidRPr="002D16D6" w:rsidRDefault="00164262" w:rsidP="002D16D6">
      <w:pPr>
        <w:spacing w:before="60"/>
        <w:rPr>
          <w:rFonts w:asciiTheme="minorHAnsi" w:hAnsiTheme="minorHAnsi"/>
          <w:sz w:val="16"/>
          <w:szCs w:val="16"/>
        </w:rPr>
      </w:pPr>
      <w:r w:rsidRPr="002D16D6">
        <w:rPr>
          <w:rFonts w:asciiTheme="minorHAnsi" w:hAnsiTheme="minorHAnsi"/>
          <w:sz w:val="16"/>
          <w:szCs w:val="16"/>
        </w:rPr>
        <w:t>Abb.</w:t>
      </w:r>
      <w:r w:rsidR="002D16D6">
        <w:rPr>
          <w:rFonts w:asciiTheme="minorHAnsi" w:hAnsiTheme="minorHAnsi"/>
          <w:sz w:val="16"/>
          <w:szCs w:val="16"/>
        </w:rPr>
        <w:t xml:space="preserve"> </w:t>
      </w:r>
      <w:r w:rsidR="00462CF0" w:rsidRPr="002D16D6">
        <w:rPr>
          <w:rFonts w:asciiTheme="minorHAnsi" w:hAnsiTheme="minorHAnsi"/>
          <w:sz w:val="16"/>
          <w:szCs w:val="16"/>
        </w:rPr>
        <w:t>5:</w:t>
      </w:r>
      <w:r w:rsidRPr="002D16D6">
        <w:rPr>
          <w:rFonts w:asciiTheme="minorHAnsi" w:hAnsiTheme="minorHAnsi"/>
          <w:sz w:val="16"/>
          <w:szCs w:val="16"/>
        </w:rPr>
        <w:t xml:space="preserve"> Band zum Thema: Schleicher (Mod.) Diercke Pro und Contra als Unterrichtmethode, Westermann-Verlag, Braunschweig, ISBN 978-3-14-109728-3, Preis: 20 €</w:t>
      </w:r>
    </w:p>
    <w:p w:rsidR="00E4496E" w:rsidRPr="006154EC" w:rsidRDefault="00E4496E" w:rsidP="001B1580">
      <w:pPr>
        <w:rPr>
          <w:rFonts w:asciiTheme="minorHAnsi" w:hAnsiTheme="minorHAnsi"/>
          <w:sz w:val="20"/>
          <w:szCs w:val="20"/>
        </w:rPr>
      </w:pPr>
    </w:p>
    <w:p w:rsidR="00E4496E" w:rsidRPr="00BA35B5" w:rsidRDefault="00E4496E" w:rsidP="001B1580">
      <w:pPr>
        <w:rPr>
          <w:rFonts w:asciiTheme="minorHAnsi" w:hAnsiTheme="minorHAnsi"/>
          <w:sz w:val="20"/>
          <w:szCs w:val="20"/>
        </w:rPr>
      </w:pPr>
      <w:r w:rsidRPr="00BA35B5">
        <w:rPr>
          <w:rFonts w:asciiTheme="minorHAnsi" w:hAnsiTheme="minorHAnsi"/>
          <w:sz w:val="20"/>
          <w:szCs w:val="20"/>
        </w:rPr>
        <w:t xml:space="preserve">Das Projekt wurde vom Westermann-Verlag finanziert und an der Pädagogischen Hochschule Weingarten im Fach Geographie umgesetzt. Den beteiligten Studierenden </w:t>
      </w:r>
      <w:r w:rsidR="00462CF0" w:rsidRPr="00BA35B5">
        <w:rPr>
          <w:rFonts w:asciiTheme="minorHAnsi" w:hAnsiTheme="minorHAnsi"/>
          <w:sz w:val="20"/>
          <w:szCs w:val="20"/>
        </w:rPr>
        <w:t xml:space="preserve">Julia Adams, Natalie </w:t>
      </w:r>
      <w:proofErr w:type="spellStart"/>
      <w:r w:rsidR="00462CF0" w:rsidRPr="00BA35B5">
        <w:rPr>
          <w:rFonts w:asciiTheme="minorHAnsi" w:hAnsiTheme="minorHAnsi"/>
          <w:sz w:val="20"/>
          <w:szCs w:val="20"/>
        </w:rPr>
        <w:t>Bese</w:t>
      </w:r>
      <w:proofErr w:type="spellEnd"/>
      <w:r w:rsidR="00462CF0" w:rsidRPr="00BA35B5">
        <w:rPr>
          <w:rFonts w:asciiTheme="minorHAnsi" w:hAnsiTheme="minorHAnsi"/>
          <w:sz w:val="20"/>
          <w:szCs w:val="20"/>
        </w:rPr>
        <w:t xml:space="preserve">, Anna </w:t>
      </w:r>
      <w:proofErr w:type="spellStart"/>
      <w:r w:rsidR="00462CF0" w:rsidRPr="00BA35B5">
        <w:rPr>
          <w:rFonts w:asciiTheme="minorHAnsi" w:hAnsiTheme="minorHAnsi"/>
          <w:sz w:val="20"/>
          <w:szCs w:val="20"/>
        </w:rPr>
        <w:t>Brielmaier</w:t>
      </w:r>
      <w:proofErr w:type="spellEnd"/>
      <w:r w:rsidR="00462CF0" w:rsidRPr="00BA35B5">
        <w:rPr>
          <w:rFonts w:asciiTheme="minorHAnsi" w:hAnsiTheme="minorHAnsi"/>
          <w:sz w:val="20"/>
          <w:szCs w:val="20"/>
        </w:rPr>
        <w:t xml:space="preserve">, </w:t>
      </w:r>
      <w:r w:rsidR="00CF25BD" w:rsidRPr="00BA35B5">
        <w:rPr>
          <w:rFonts w:asciiTheme="minorHAnsi" w:hAnsiTheme="minorHAnsi"/>
          <w:sz w:val="20"/>
          <w:szCs w:val="20"/>
        </w:rPr>
        <w:t xml:space="preserve">Theresa </w:t>
      </w:r>
      <w:proofErr w:type="spellStart"/>
      <w:r w:rsidR="00CF25BD" w:rsidRPr="00BA35B5">
        <w:rPr>
          <w:rFonts w:asciiTheme="minorHAnsi" w:hAnsiTheme="minorHAnsi"/>
          <w:sz w:val="20"/>
          <w:szCs w:val="20"/>
        </w:rPr>
        <w:t>Fisel</w:t>
      </w:r>
      <w:proofErr w:type="spellEnd"/>
      <w:r w:rsidR="00CF25BD" w:rsidRPr="00BA35B5">
        <w:rPr>
          <w:rFonts w:asciiTheme="minorHAnsi" w:hAnsiTheme="minorHAnsi"/>
          <w:sz w:val="20"/>
          <w:szCs w:val="20"/>
        </w:rPr>
        <w:t>,</w:t>
      </w:r>
      <w:r w:rsidR="00610200">
        <w:rPr>
          <w:rFonts w:asciiTheme="minorHAnsi" w:hAnsiTheme="minorHAnsi"/>
          <w:sz w:val="20"/>
          <w:szCs w:val="20"/>
        </w:rPr>
        <w:t xml:space="preserve"> </w:t>
      </w:r>
      <w:r w:rsidRPr="00BA35B5">
        <w:rPr>
          <w:rFonts w:asciiTheme="minorHAnsi" w:hAnsiTheme="minorHAnsi"/>
          <w:sz w:val="20"/>
          <w:szCs w:val="20"/>
        </w:rPr>
        <w:t xml:space="preserve">Stefanie Henkel-Hagmann, </w:t>
      </w:r>
      <w:r w:rsidR="00CF25BD" w:rsidRPr="00BA35B5">
        <w:rPr>
          <w:rFonts w:asciiTheme="minorHAnsi" w:hAnsiTheme="minorHAnsi"/>
          <w:sz w:val="20"/>
          <w:szCs w:val="20"/>
        </w:rPr>
        <w:t>Jasmin Henninger</w:t>
      </w:r>
      <w:r w:rsidR="002633ED" w:rsidRPr="00BA35B5">
        <w:rPr>
          <w:rFonts w:asciiTheme="minorHAnsi" w:hAnsiTheme="minorHAnsi"/>
          <w:sz w:val="20"/>
          <w:szCs w:val="20"/>
        </w:rPr>
        <w:t>,</w:t>
      </w:r>
      <w:r w:rsidR="00CF25BD" w:rsidRPr="00BA35B5">
        <w:rPr>
          <w:rFonts w:asciiTheme="minorHAnsi" w:hAnsiTheme="minorHAnsi"/>
          <w:sz w:val="20"/>
          <w:szCs w:val="20"/>
        </w:rPr>
        <w:t xml:space="preserve"> Johannes </w:t>
      </w:r>
      <w:proofErr w:type="spellStart"/>
      <w:r w:rsidR="00CF25BD" w:rsidRPr="00BA35B5">
        <w:rPr>
          <w:rFonts w:asciiTheme="minorHAnsi" w:hAnsiTheme="minorHAnsi"/>
          <w:sz w:val="20"/>
          <w:szCs w:val="20"/>
        </w:rPr>
        <w:t>Kebach</w:t>
      </w:r>
      <w:proofErr w:type="spellEnd"/>
      <w:r w:rsidR="002633ED" w:rsidRPr="00BA35B5">
        <w:rPr>
          <w:rFonts w:asciiTheme="minorHAnsi" w:hAnsiTheme="minorHAnsi"/>
          <w:sz w:val="20"/>
          <w:szCs w:val="20"/>
        </w:rPr>
        <w:t>,</w:t>
      </w:r>
      <w:r w:rsidR="00CF25BD" w:rsidRPr="00BA35B5">
        <w:rPr>
          <w:rFonts w:asciiTheme="minorHAnsi" w:hAnsiTheme="minorHAnsi"/>
          <w:sz w:val="20"/>
          <w:szCs w:val="20"/>
        </w:rPr>
        <w:t xml:space="preserve"> Oliver </w:t>
      </w:r>
      <w:proofErr w:type="spellStart"/>
      <w:r w:rsidR="00CF25BD" w:rsidRPr="00BA35B5">
        <w:rPr>
          <w:rFonts w:asciiTheme="minorHAnsi" w:hAnsiTheme="minorHAnsi"/>
          <w:sz w:val="20"/>
          <w:szCs w:val="20"/>
        </w:rPr>
        <w:t>Knisel</w:t>
      </w:r>
      <w:proofErr w:type="spellEnd"/>
      <w:r w:rsidR="00CF25BD" w:rsidRPr="00BA35B5">
        <w:rPr>
          <w:rFonts w:asciiTheme="minorHAnsi" w:hAnsiTheme="minorHAnsi"/>
          <w:sz w:val="20"/>
          <w:szCs w:val="20"/>
        </w:rPr>
        <w:t xml:space="preserve">, Manuel Lamm, </w:t>
      </w:r>
      <w:r w:rsidRPr="00BA35B5">
        <w:rPr>
          <w:rFonts w:asciiTheme="minorHAnsi" w:hAnsiTheme="minorHAnsi"/>
          <w:sz w:val="20"/>
          <w:szCs w:val="20"/>
        </w:rPr>
        <w:t>Elisabeth Locher, A</w:t>
      </w:r>
      <w:r w:rsidR="00CF25BD" w:rsidRPr="00BA35B5">
        <w:rPr>
          <w:rFonts w:asciiTheme="minorHAnsi" w:hAnsiTheme="minorHAnsi"/>
          <w:sz w:val="20"/>
          <w:szCs w:val="20"/>
        </w:rPr>
        <w:t xml:space="preserve">nna </w:t>
      </w:r>
      <w:proofErr w:type="spellStart"/>
      <w:r w:rsidR="00CF25BD" w:rsidRPr="00BA35B5">
        <w:rPr>
          <w:rFonts w:asciiTheme="minorHAnsi" w:hAnsiTheme="minorHAnsi"/>
          <w:sz w:val="20"/>
          <w:szCs w:val="20"/>
        </w:rPr>
        <w:t>Spatzier</w:t>
      </w:r>
      <w:proofErr w:type="spellEnd"/>
      <w:r w:rsidR="00CF25BD" w:rsidRPr="00BA35B5">
        <w:rPr>
          <w:rFonts w:asciiTheme="minorHAnsi" w:hAnsiTheme="minorHAnsi"/>
          <w:sz w:val="20"/>
          <w:szCs w:val="20"/>
        </w:rPr>
        <w:t>, Sebastian Schmalz und</w:t>
      </w:r>
      <w:r w:rsidRPr="00BA35B5">
        <w:rPr>
          <w:rFonts w:asciiTheme="minorHAnsi" w:hAnsiTheme="minorHAnsi"/>
          <w:sz w:val="20"/>
          <w:szCs w:val="20"/>
        </w:rPr>
        <w:t xml:space="preserve"> Andreas Schmid</w:t>
      </w:r>
      <w:r w:rsidR="00CF25BD" w:rsidRPr="00BA35B5">
        <w:rPr>
          <w:rFonts w:asciiTheme="minorHAnsi" w:hAnsiTheme="minorHAnsi"/>
          <w:sz w:val="20"/>
          <w:szCs w:val="20"/>
        </w:rPr>
        <w:t xml:space="preserve"> s</w:t>
      </w:r>
      <w:r w:rsidRPr="00BA35B5">
        <w:rPr>
          <w:rFonts w:asciiTheme="minorHAnsi" w:hAnsiTheme="minorHAnsi"/>
          <w:sz w:val="20"/>
          <w:szCs w:val="20"/>
        </w:rPr>
        <w:t xml:space="preserve">ei an dieser Stelle herzlich gedankt. </w:t>
      </w:r>
    </w:p>
    <w:p w:rsidR="00E4496E" w:rsidRPr="006154EC" w:rsidRDefault="00E4496E" w:rsidP="001B1580">
      <w:pPr>
        <w:rPr>
          <w:rFonts w:asciiTheme="minorHAnsi" w:hAnsiTheme="minorHAnsi"/>
          <w:sz w:val="18"/>
          <w:szCs w:val="18"/>
        </w:rPr>
      </w:pPr>
    </w:p>
    <w:p w:rsidR="00E4496E" w:rsidRPr="00BA35B5" w:rsidRDefault="00E4496E" w:rsidP="001B1580">
      <w:pPr>
        <w:rPr>
          <w:rFonts w:asciiTheme="minorHAnsi" w:hAnsiTheme="minorHAnsi"/>
          <w:sz w:val="20"/>
          <w:szCs w:val="20"/>
        </w:rPr>
      </w:pPr>
      <w:r w:rsidRPr="00BA35B5">
        <w:rPr>
          <w:rFonts w:asciiTheme="minorHAnsi" w:hAnsiTheme="minorHAnsi"/>
          <w:sz w:val="20"/>
          <w:szCs w:val="20"/>
        </w:rPr>
        <w:t>Yvonne</w:t>
      </w:r>
      <w:r w:rsidR="006037DC" w:rsidRPr="00BA35B5">
        <w:rPr>
          <w:rFonts w:asciiTheme="minorHAnsi" w:hAnsiTheme="minorHAnsi"/>
          <w:sz w:val="20"/>
          <w:szCs w:val="20"/>
        </w:rPr>
        <w:t xml:space="preserve"> Krautter (geb. Schleicher)</w:t>
      </w:r>
    </w:p>
    <w:sectPr w:rsidR="00E4496E" w:rsidRPr="00BA35B5" w:rsidSect="00A86CF5">
      <w:pgSz w:w="11906" w:h="16838"/>
      <w:pgMar w:top="1247" w:right="124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E54B3"/>
    <w:multiLevelType w:val="hybridMultilevel"/>
    <w:tmpl w:val="209EC3D8"/>
    <w:lvl w:ilvl="0" w:tplc="F5DA5EE2">
      <w:numFmt w:val="bullet"/>
      <w:lvlText w:val="•"/>
      <w:lvlJc w:val="left"/>
      <w:pPr>
        <w:ind w:left="720" w:hanging="360"/>
      </w:pPr>
      <w:rPr>
        <w:rFonts w:ascii="Calibri" w:eastAsiaTheme="minorHAns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A736C84"/>
    <w:multiLevelType w:val="hybridMultilevel"/>
    <w:tmpl w:val="92D2E93A"/>
    <w:lvl w:ilvl="0" w:tplc="F5DA5EE2">
      <w:numFmt w:val="bullet"/>
      <w:lvlText w:val="•"/>
      <w:lvlJc w:val="left"/>
      <w:pPr>
        <w:ind w:left="720" w:hanging="360"/>
      </w:pPr>
      <w:rPr>
        <w:rFonts w:ascii="Calibri" w:eastAsiaTheme="minorHAnsi" w:hAnsi="Calibri" w:cs="Times New Roman"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246C7626"/>
    <w:multiLevelType w:val="hybridMultilevel"/>
    <w:tmpl w:val="B338DD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1CB69AB"/>
    <w:multiLevelType w:val="multilevel"/>
    <w:tmpl w:val="003C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067F26"/>
    <w:multiLevelType w:val="multilevel"/>
    <w:tmpl w:val="385C8B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6AA620A1"/>
    <w:multiLevelType w:val="hybridMultilevel"/>
    <w:tmpl w:val="860860A8"/>
    <w:lvl w:ilvl="0" w:tplc="F5DA5EE2">
      <w:numFmt w:val="bullet"/>
      <w:lvlText w:val="•"/>
      <w:lvlJc w:val="left"/>
      <w:pPr>
        <w:ind w:left="720" w:hanging="360"/>
      </w:pPr>
      <w:rPr>
        <w:rFonts w:ascii="Calibri" w:eastAsiaTheme="minorHAns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60576D9"/>
    <w:multiLevelType w:val="hybridMultilevel"/>
    <w:tmpl w:val="77C41008"/>
    <w:lvl w:ilvl="0" w:tplc="F5DA5EE2">
      <w:numFmt w:val="bullet"/>
      <w:lvlText w:val="•"/>
      <w:lvlJc w:val="left"/>
      <w:pPr>
        <w:ind w:left="720" w:hanging="360"/>
      </w:pPr>
      <w:rPr>
        <w:rFonts w:ascii="Calibri" w:eastAsiaTheme="minorHAns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5FA9"/>
    <w:rsid w:val="00024FBE"/>
    <w:rsid w:val="00085772"/>
    <w:rsid w:val="000C0649"/>
    <w:rsid w:val="000E25AF"/>
    <w:rsid w:val="00131FCD"/>
    <w:rsid w:val="00164262"/>
    <w:rsid w:val="001B1580"/>
    <w:rsid w:val="001E0A59"/>
    <w:rsid w:val="0020247C"/>
    <w:rsid w:val="002633ED"/>
    <w:rsid w:val="002D16D6"/>
    <w:rsid w:val="00355FA9"/>
    <w:rsid w:val="00452B55"/>
    <w:rsid w:val="00462CF0"/>
    <w:rsid w:val="004E0BF4"/>
    <w:rsid w:val="00552C9E"/>
    <w:rsid w:val="00554168"/>
    <w:rsid w:val="005C01F9"/>
    <w:rsid w:val="006037DC"/>
    <w:rsid w:val="00610200"/>
    <w:rsid w:val="006154EC"/>
    <w:rsid w:val="006157F8"/>
    <w:rsid w:val="007F15FF"/>
    <w:rsid w:val="008678AA"/>
    <w:rsid w:val="009401B2"/>
    <w:rsid w:val="00955DC4"/>
    <w:rsid w:val="00A84224"/>
    <w:rsid w:val="00A86CF5"/>
    <w:rsid w:val="00AF2A3A"/>
    <w:rsid w:val="00B63CAB"/>
    <w:rsid w:val="00BA35B5"/>
    <w:rsid w:val="00BB62A0"/>
    <w:rsid w:val="00C771A9"/>
    <w:rsid w:val="00CC3380"/>
    <w:rsid w:val="00CF25BD"/>
    <w:rsid w:val="00D744A5"/>
    <w:rsid w:val="00D877AD"/>
    <w:rsid w:val="00D934E7"/>
    <w:rsid w:val="00E4496E"/>
    <w:rsid w:val="00F57455"/>
    <w:rsid w:val="00F83402"/>
    <w:rsid w:val="00FC78C7"/>
    <w:rsid w:val="00FD0C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5FA9"/>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744A5"/>
    <w:rPr>
      <w:color w:val="0000FF" w:themeColor="hyperlink"/>
      <w:u w:val="single"/>
    </w:rPr>
  </w:style>
  <w:style w:type="paragraph" w:styleId="Sprechblasentext">
    <w:name w:val="Balloon Text"/>
    <w:basedOn w:val="Standard"/>
    <w:link w:val="SprechblasentextZchn"/>
    <w:uiPriority w:val="99"/>
    <w:semiHidden/>
    <w:unhideWhenUsed/>
    <w:rsid w:val="002024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247C"/>
    <w:rPr>
      <w:rFonts w:ascii="Tahoma" w:hAnsi="Tahoma" w:cs="Tahoma"/>
      <w:sz w:val="16"/>
      <w:szCs w:val="16"/>
      <w:lang w:eastAsia="de-DE"/>
    </w:rPr>
  </w:style>
  <w:style w:type="paragraph" w:styleId="Listenabsatz">
    <w:name w:val="List Paragraph"/>
    <w:basedOn w:val="Standard"/>
    <w:uiPriority w:val="34"/>
    <w:qFormat/>
    <w:rsid w:val="001E0A5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5FA9"/>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744A5"/>
    <w:rPr>
      <w:color w:val="0000FF" w:themeColor="hyperlink"/>
      <w:u w:val="single"/>
    </w:rPr>
  </w:style>
  <w:style w:type="paragraph" w:styleId="Sprechblasentext">
    <w:name w:val="Balloon Text"/>
    <w:basedOn w:val="Standard"/>
    <w:link w:val="SprechblasentextZchn"/>
    <w:uiPriority w:val="99"/>
    <w:semiHidden/>
    <w:unhideWhenUsed/>
    <w:rsid w:val="0020247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247C"/>
    <w:rPr>
      <w:rFonts w:ascii="Tahoma" w:hAnsi="Tahoma" w:cs="Tahoma"/>
      <w:sz w:val="16"/>
      <w:szCs w:val="16"/>
      <w:lang w:eastAsia="de-DE"/>
    </w:rPr>
  </w:style>
  <w:style w:type="paragraph" w:styleId="Listenabsatz">
    <w:name w:val="List Paragraph"/>
    <w:basedOn w:val="Standard"/>
    <w:uiPriority w:val="34"/>
    <w:qFormat/>
    <w:rsid w:val="001E0A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499727">
      <w:bodyDiv w:val="1"/>
      <w:marLeft w:val="0"/>
      <w:marRight w:val="0"/>
      <w:marTop w:val="0"/>
      <w:marBottom w:val="0"/>
      <w:divBdr>
        <w:top w:val="none" w:sz="0" w:space="0" w:color="auto"/>
        <w:left w:val="none" w:sz="0" w:space="0" w:color="auto"/>
        <w:bottom w:val="none" w:sz="0" w:space="0" w:color="auto"/>
        <w:right w:val="none" w:sz="0" w:space="0" w:color="auto"/>
      </w:divBdr>
      <w:divsChild>
        <w:div w:id="338586314">
          <w:marLeft w:val="0"/>
          <w:marRight w:val="0"/>
          <w:marTop w:val="0"/>
          <w:marBottom w:val="0"/>
          <w:divBdr>
            <w:top w:val="none" w:sz="0" w:space="0" w:color="auto"/>
            <w:left w:val="none" w:sz="0" w:space="0" w:color="auto"/>
            <w:bottom w:val="none" w:sz="0" w:space="0" w:color="auto"/>
            <w:right w:val="none" w:sz="0" w:space="0" w:color="auto"/>
          </w:divBdr>
        </w:div>
        <w:div w:id="2024472818">
          <w:marLeft w:val="0"/>
          <w:marRight w:val="0"/>
          <w:marTop w:val="0"/>
          <w:marBottom w:val="0"/>
          <w:divBdr>
            <w:top w:val="none" w:sz="0" w:space="0" w:color="auto"/>
            <w:left w:val="none" w:sz="0" w:space="0" w:color="auto"/>
            <w:bottom w:val="none" w:sz="0" w:space="0" w:color="auto"/>
            <w:right w:val="none" w:sz="0" w:space="0" w:color="auto"/>
          </w:divBdr>
        </w:div>
        <w:div w:id="1473328854">
          <w:marLeft w:val="0"/>
          <w:marRight w:val="0"/>
          <w:marTop w:val="0"/>
          <w:marBottom w:val="0"/>
          <w:divBdr>
            <w:top w:val="none" w:sz="0" w:space="0" w:color="auto"/>
            <w:left w:val="none" w:sz="0" w:space="0" w:color="auto"/>
            <w:bottom w:val="none" w:sz="0" w:space="0" w:color="auto"/>
            <w:right w:val="none" w:sz="0" w:space="0" w:color="auto"/>
          </w:divBdr>
        </w:div>
        <w:div w:id="1303731826">
          <w:marLeft w:val="0"/>
          <w:marRight w:val="0"/>
          <w:marTop w:val="0"/>
          <w:marBottom w:val="0"/>
          <w:divBdr>
            <w:top w:val="none" w:sz="0" w:space="0" w:color="auto"/>
            <w:left w:val="none" w:sz="0" w:space="0" w:color="auto"/>
            <w:bottom w:val="none" w:sz="0" w:space="0" w:color="auto"/>
            <w:right w:val="none" w:sz="0" w:space="0" w:color="auto"/>
          </w:divBdr>
        </w:div>
        <w:div w:id="1918394595">
          <w:marLeft w:val="0"/>
          <w:marRight w:val="0"/>
          <w:marTop w:val="0"/>
          <w:marBottom w:val="0"/>
          <w:divBdr>
            <w:top w:val="none" w:sz="0" w:space="0" w:color="auto"/>
            <w:left w:val="none" w:sz="0" w:space="0" w:color="auto"/>
            <w:bottom w:val="none" w:sz="0" w:space="0" w:color="auto"/>
            <w:right w:val="none" w:sz="0" w:space="0" w:color="auto"/>
          </w:divBdr>
        </w:div>
        <w:div w:id="368795635">
          <w:marLeft w:val="0"/>
          <w:marRight w:val="0"/>
          <w:marTop w:val="0"/>
          <w:marBottom w:val="0"/>
          <w:divBdr>
            <w:top w:val="none" w:sz="0" w:space="0" w:color="auto"/>
            <w:left w:val="none" w:sz="0" w:space="0" w:color="auto"/>
            <w:bottom w:val="none" w:sz="0" w:space="0" w:color="auto"/>
            <w:right w:val="none" w:sz="0" w:space="0" w:color="auto"/>
          </w:divBdr>
        </w:div>
        <w:div w:id="211550299">
          <w:marLeft w:val="0"/>
          <w:marRight w:val="0"/>
          <w:marTop w:val="0"/>
          <w:marBottom w:val="0"/>
          <w:divBdr>
            <w:top w:val="none" w:sz="0" w:space="0" w:color="auto"/>
            <w:left w:val="none" w:sz="0" w:space="0" w:color="auto"/>
            <w:bottom w:val="none" w:sz="0" w:space="0" w:color="auto"/>
            <w:right w:val="none" w:sz="0" w:space="0" w:color="auto"/>
          </w:divBdr>
        </w:div>
        <w:div w:id="941566394">
          <w:marLeft w:val="0"/>
          <w:marRight w:val="0"/>
          <w:marTop w:val="0"/>
          <w:marBottom w:val="0"/>
          <w:divBdr>
            <w:top w:val="none" w:sz="0" w:space="0" w:color="auto"/>
            <w:left w:val="none" w:sz="0" w:space="0" w:color="auto"/>
            <w:bottom w:val="none" w:sz="0" w:space="0" w:color="auto"/>
            <w:right w:val="none" w:sz="0" w:space="0" w:color="auto"/>
          </w:divBdr>
        </w:div>
        <w:div w:id="1784500937">
          <w:marLeft w:val="0"/>
          <w:marRight w:val="0"/>
          <w:marTop w:val="0"/>
          <w:marBottom w:val="0"/>
          <w:divBdr>
            <w:top w:val="none" w:sz="0" w:space="0" w:color="auto"/>
            <w:left w:val="none" w:sz="0" w:space="0" w:color="auto"/>
            <w:bottom w:val="none" w:sz="0" w:space="0" w:color="auto"/>
            <w:right w:val="none" w:sz="0" w:space="0" w:color="auto"/>
          </w:divBdr>
        </w:div>
        <w:div w:id="215435730">
          <w:marLeft w:val="0"/>
          <w:marRight w:val="0"/>
          <w:marTop w:val="0"/>
          <w:marBottom w:val="0"/>
          <w:divBdr>
            <w:top w:val="none" w:sz="0" w:space="0" w:color="auto"/>
            <w:left w:val="none" w:sz="0" w:space="0" w:color="auto"/>
            <w:bottom w:val="none" w:sz="0" w:space="0" w:color="auto"/>
            <w:right w:val="none" w:sz="0" w:space="0" w:color="auto"/>
          </w:divBdr>
        </w:div>
        <w:div w:id="764688973">
          <w:marLeft w:val="0"/>
          <w:marRight w:val="0"/>
          <w:marTop w:val="0"/>
          <w:marBottom w:val="0"/>
          <w:divBdr>
            <w:top w:val="none" w:sz="0" w:space="0" w:color="auto"/>
            <w:left w:val="none" w:sz="0" w:space="0" w:color="auto"/>
            <w:bottom w:val="none" w:sz="0" w:space="0" w:color="auto"/>
            <w:right w:val="none" w:sz="0" w:space="0" w:color="auto"/>
          </w:divBdr>
        </w:div>
        <w:div w:id="939030042">
          <w:marLeft w:val="0"/>
          <w:marRight w:val="0"/>
          <w:marTop w:val="0"/>
          <w:marBottom w:val="0"/>
          <w:divBdr>
            <w:top w:val="none" w:sz="0" w:space="0" w:color="auto"/>
            <w:left w:val="none" w:sz="0" w:space="0" w:color="auto"/>
            <w:bottom w:val="none" w:sz="0" w:space="0" w:color="auto"/>
            <w:right w:val="none" w:sz="0" w:space="0" w:color="auto"/>
          </w:divBdr>
        </w:div>
        <w:div w:id="1581719868">
          <w:marLeft w:val="0"/>
          <w:marRight w:val="0"/>
          <w:marTop w:val="0"/>
          <w:marBottom w:val="0"/>
          <w:divBdr>
            <w:top w:val="none" w:sz="0" w:space="0" w:color="auto"/>
            <w:left w:val="none" w:sz="0" w:space="0" w:color="auto"/>
            <w:bottom w:val="none" w:sz="0" w:space="0" w:color="auto"/>
            <w:right w:val="none" w:sz="0" w:space="0" w:color="auto"/>
          </w:divBdr>
        </w:div>
        <w:div w:id="239026505">
          <w:marLeft w:val="0"/>
          <w:marRight w:val="0"/>
          <w:marTop w:val="0"/>
          <w:marBottom w:val="0"/>
          <w:divBdr>
            <w:top w:val="none" w:sz="0" w:space="0" w:color="auto"/>
            <w:left w:val="none" w:sz="0" w:space="0" w:color="auto"/>
            <w:bottom w:val="none" w:sz="0" w:space="0" w:color="auto"/>
            <w:right w:val="none" w:sz="0" w:space="0" w:color="auto"/>
          </w:divBdr>
        </w:div>
        <w:div w:id="915096106">
          <w:marLeft w:val="0"/>
          <w:marRight w:val="0"/>
          <w:marTop w:val="0"/>
          <w:marBottom w:val="0"/>
          <w:divBdr>
            <w:top w:val="none" w:sz="0" w:space="0" w:color="auto"/>
            <w:left w:val="none" w:sz="0" w:space="0" w:color="auto"/>
            <w:bottom w:val="none" w:sz="0" w:space="0" w:color="auto"/>
            <w:right w:val="none" w:sz="0" w:space="0" w:color="auto"/>
          </w:divBdr>
        </w:div>
        <w:div w:id="1928004634">
          <w:marLeft w:val="0"/>
          <w:marRight w:val="0"/>
          <w:marTop w:val="0"/>
          <w:marBottom w:val="0"/>
          <w:divBdr>
            <w:top w:val="none" w:sz="0" w:space="0" w:color="auto"/>
            <w:left w:val="none" w:sz="0" w:space="0" w:color="auto"/>
            <w:bottom w:val="none" w:sz="0" w:space="0" w:color="auto"/>
            <w:right w:val="none" w:sz="0" w:space="0" w:color="auto"/>
          </w:divBdr>
        </w:div>
        <w:div w:id="1710718934">
          <w:marLeft w:val="0"/>
          <w:marRight w:val="0"/>
          <w:marTop w:val="0"/>
          <w:marBottom w:val="0"/>
          <w:divBdr>
            <w:top w:val="none" w:sz="0" w:space="0" w:color="auto"/>
            <w:left w:val="none" w:sz="0" w:space="0" w:color="auto"/>
            <w:bottom w:val="none" w:sz="0" w:space="0" w:color="auto"/>
            <w:right w:val="none" w:sz="0" w:space="0" w:color="auto"/>
          </w:divBdr>
        </w:div>
        <w:div w:id="1759134864">
          <w:marLeft w:val="0"/>
          <w:marRight w:val="0"/>
          <w:marTop w:val="0"/>
          <w:marBottom w:val="0"/>
          <w:divBdr>
            <w:top w:val="none" w:sz="0" w:space="0" w:color="auto"/>
            <w:left w:val="none" w:sz="0" w:space="0" w:color="auto"/>
            <w:bottom w:val="none" w:sz="0" w:space="0" w:color="auto"/>
            <w:right w:val="none" w:sz="0" w:space="0" w:color="auto"/>
          </w:divBdr>
        </w:div>
        <w:div w:id="1769616242">
          <w:marLeft w:val="0"/>
          <w:marRight w:val="0"/>
          <w:marTop w:val="0"/>
          <w:marBottom w:val="0"/>
          <w:divBdr>
            <w:top w:val="none" w:sz="0" w:space="0" w:color="auto"/>
            <w:left w:val="none" w:sz="0" w:space="0" w:color="auto"/>
            <w:bottom w:val="none" w:sz="0" w:space="0" w:color="auto"/>
            <w:right w:val="none" w:sz="0" w:space="0" w:color="auto"/>
          </w:divBdr>
        </w:div>
        <w:div w:id="845094894">
          <w:marLeft w:val="0"/>
          <w:marRight w:val="0"/>
          <w:marTop w:val="0"/>
          <w:marBottom w:val="0"/>
          <w:divBdr>
            <w:top w:val="none" w:sz="0" w:space="0" w:color="auto"/>
            <w:left w:val="none" w:sz="0" w:space="0" w:color="auto"/>
            <w:bottom w:val="none" w:sz="0" w:space="0" w:color="auto"/>
            <w:right w:val="none" w:sz="0" w:space="0" w:color="auto"/>
          </w:divBdr>
        </w:div>
        <w:div w:id="187529525">
          <w:marLeft w:val="0"/>
          <w:marRight w:val="0"/>
          <w:marTop w:val="0"/>
          <w:marBottom w:val="0"/>
          <w:divBdr>
            <w:top w:val="none" w:sz="0" w:space="0" w:color="auto"/>
            <w:left w:val="none" w:sz="0" w:space="0" w:color="auto"/>
            <w:bottom w:val="none" w:sz="0" w:space="0" w:color="auto"/>
            <w:right w:val="none" w:sz="0" w:space="0" w:color="auto"/>
          </w:divBdr>
        </w:div>
        <w:div w:id="590117752">
          <w:marLeft w:val="0"/>
          <w:marRight w:val="0"/>
          <w:marTop w:val="0"/>
          <w:marBottom w:val="0"/>
          <w:divBdr>
            <w:top w:val="none" w:sz="0" w:space="0" w:color="auto"/>
            <w:left w:val="none" w:sz="0" w:space="0" w:color="auto"/>
            <w:bottom w:val="none" w:sz="0" w:space="0" w:color="auto"/>
            <w:right w:val="none" w:sz="0" w:space="0" w:color="auto"/>
          </w:divBdr>
        </w:div>
        <w:div w:id="1216503688">
          <w:marLeft w:val="0"/>
          <w:marRight w:val="0"/>
          <w:marTop w:val="0"/>
          <w:marBottom w:val="0"/>
          <w:divBdr>
            <w:top w:val="none" w:sz="0" w:space="0" w:color="auto"/>
            <w:left w:val="none" w:sz="0" w:space="0" w:color="auto"/>
            <w:bottom w:val="none" w:sz="0" w:space="0" w:color="auto"/>
            <w:right w:val="none" w:sz="0" w:space="0" w:color="auto"/>
          </w:divBdr>
        </w:div>
        <w:div w:id="47412769">
          <w:marLeft w:val="0"/>
          <w:marRight w:val="0"/>
          <w:marTop w:val="0"/>
          <w:marBottom w:val="0"/>
          <w:divBdr>
            <w:top w:val="none" w:sz="0" w:space="0" w:color="auto"/>
            <w:left w:val="none" w:sz="0" w:space="0" w:color="auto"/>
            <w:bottom w:val="none" w:sz="0" w:space="0" w:color="auto"/>
            <w:right w:val="none" w:sz="0" w:space="0" w:color="auto"/>
          </w:divBdr>
        </w:div>
        <w:div w:id="2002191546">
          <w:marLeft w:val="0"/>
          <w:marRight w:val="0"/>
          <w:marTop w:val="0"/>
          <w:marBottom w:val="0"/>
          <w:divBdr>
            <w:top w:val="none" w:sz="0" w:space="0" w:color="auto"/>
            <w:left w:val="none" w:sz="0" w:space="0" w:color="auto"/>
            <w:bottom w:val="none" w:sz="0" w:space="0" w:color="auto"/>
            <w:right w:val="none" w:sz="0" w:space="0" w:color="auto"/>
          </w:divBdr>
        </w:div>
        <w:div w:id="1373846257">
          <w:marLeft w:val="0"/>
          <w:marRight w:val="0"/>
          <w:marTop w:val="0"/>
          <w:marBottom w:val="0"/>
          <w:divBdr>
            <w:top w:val="none" w:sz="0" w:space="0" w:color="auto"/>
            <w:left w:val="none" w:sz="0" w:space="0" w:color="auto"/>
            <w:bottom w:val="none" w:sz="0" w:space="0" w:color="auto"/>
            <w:right w:val="none" w:sz="0" w:space="0" w:color="auto"/>
          </w:divBdr>
        </w:div>
        <w:div w:id="1538353779">
          <w:marLeft w:val="0"/>
          <w:marRight w:val="0"/>
          <w:marTop w:val="0"/>
          <w:marBottom w:val="0"/>
          <w:divBdr>
            <w:top w:val="none" w:sz="0" w:space="0" w:color="auto"/>
            <w:left w:val="none" w:sz="0" w:space="0" w:color="auto"/>
            <w:bottom w:val="none" w:sz="0" w:space="0" w:color="auto"/>
            <w:right w:val="none" w:sz="0" w:space="0" w:color="auto"/>
          </w:divBdr>
        </w:div>
        <w:div w:id="1502810957">
          <w:marLeft w:val="0"/>
          <w:marRight w:val="0"/>
          <w:marTop w:val="0"/>
          <w:marBottom w:val="0"/>
          <w:divBdr>
            <w:top w:val="none" w:sz="0" w:space="0" w:color="auto"/>
            <w:left w:val="none" w:sz="0" w:space="0" w:color="auto"/>
            <w:bottom w:val="none" w:sz="0" w:space="0" w:color="auto"/>
            <w:right w:val="none" w:sz="0" w:space="0" w:color="auto"/>
          </w:divBdr>
        </w:div>
        <w:div w:id="5401179">
          <w:marLeft w:val="0"/>
          <w:marRight w:val="0"/>
          <w:marTop w:val="0"/>
          <w:marBottom w:val="0"/>
          <w:divBdr>
            <w:top w:val="none" w:sz="0" w:space="0" w:color="auto"/>
            <w:left w:val="none" w:sz="0" w:space="0" w:color="auto"/>
            <w:bottom w:val="none" w:sz="0" w:space="0" w:color="auto"/>
            <w:right w:val="none" w:sz="0" w:space="0" w:color="auto"/>
          </w:divBdr>
        </w:div>
        <w:div w:id="1202061710">
          <w:marLeft w:val="0"/>
          <w:marRight w:val="0"/>
          <w:marTop w:val="0"/>
          <w:marBottom w:val="0"/>
          <w:divBdr>
            <w:top w:val="none" w:sz="0" w:space="0" w:color="auto"/>
            <w:left w:val="none" w:sz="0" w:space="0" w:color="auto"/>
            <w:bottom w:val="none" w:sz="0" w:space="0" w:color="auto"/>
            <w:right w:val="none" w:sz="0" w:space="0" w:color="auto"/>
          </w:divBdr>
        </w:div>
        <w:div w:id="639531092">
          <w:marLeft w:val="0"/>
          <w:marRight w:val="0"/>
          <w:marTop w:val="0"/>
          <w:marBottom w:val="0"/>
          <w:divBdr>
            <w:top w:val="none" w:sz="0" w:space="0" w:color="auto"/>
            <w:left w:val="none" w:sz="0" w:space="0" w:color="auto"/>
            <w:bottom w:val="none" w:sz="0" w:space="0" w:color="auto"/>
            <w:right w:val="none" w:sz="0" w:space="0" w:color="auto"/>
          </w:divBdr>
        </w:div>
        <w:div w:id="1268543032">
          <w:marLeft w:val="0"/>
          <w:marRight w:val="0"/>
          <w:marTop w:val="0"/>
          <w:marBottom w:val="0"/>
          <w:divBdr>
            <w:top w:val="none" w:sz="0" w:space="0" w:color="auto"/>
            <w:left w:val="none" w:sz="0" w:space="0" w:color="auto"/>
            <w:bottom w:val="none" w:sz="0" w:space="0" w:color="auto"/>
            <w:right w:val="none" w:sz="0" w:space="0" w:color="auto"/>
          </w:divBdr>
        </w:div>
        <w:div w:id="1913805990">
          <w:marLeft w:val="0"/>
          <w:marRight w:val="0"/>
          <w:marTop w:val="0"/>
          <w:marBottom w:val="0"/>
          <w:divBdr>
            <w:top w:val="none" w:sz="0" w:space="0" w:color="auto"/>
            <w:left w:val="none" w:sz="0" w:space="0" w:color="auto"/>
            <w:bottom w:val="none" w:sz="0" w:space="0" w:color="auto"/>
            <w:right w:val="none" w:sz="0" w:space="0" w:color="auto"/>
          </w:divBdr>
        </w:div>
        <w:div w:id="1986936463">
          <w:marLeft w:val="0"/>
          <w:marRight w:val="0"/>
          <w:marTop w:val="0"/>
          <w:marBottom w:val="0"/>
          <w:divBdr>
            <w:top w:val="none" w:sz="0" w:space="0" w:color="auto"/>
            <w:left w:val="none" w:sz="0" w:space="0" w:color="auto"/>
            <w:bottom w:val="none" w:sz="0" w:space="0" w:color="auto"/>
            <w:right w:val="none" w:sz="0" w:space="0" w:color="auto"/>
          </w:divBdr>
        </w:div>
        <w:div w:id="50856252">
          <w:marLeft w:val="0"/>
          <w:marRight w:val="0"/>
          <w:marTop w:val="0"/>
          <w:marBottom w:val="0"/>
          <w:divBdr>
            <w:top w:val="none" w:sz="0" w:space="0" w:color="auto"/>
            <w:left w:val="none" w:sz="0" w:space="0" w:color="auto"/>
            <w:bottom w:val="none" w:sz="0" w:space="0" w:color="auto"/>
            <w:right w:val="none" w:sz="0" w:space="0" w:color="auto"/>
          </w:divBdr>
        </w:div>
        <w:div w:id="1520392623">
          <w:marLeft w:val="0"/>
          <w:marRight w:val="0"/>
          <w:marTop w:val="0"/>
          <w:marBottom w:val="0"/>
          <w:divBdr>
            <w:top w:val="none" w:sz="0" w:space="0" w:color="auto"/>
            <w:left w:val="none" w:sz="0" w:space="0" w:color="auto"/>
            <w:bottom w:val="none" w:sz="0" w:space="0" w:color="auto"/>
            <w:right w:val="none" w:sz="0" w:space="0" w:color="auto"/>
          </w:divBdr>
        </w:div>
        <w:div w:id="1072432825">
          <w:marLeft w:val="0"/>
          <w:marRight w:val="0"/>
          <w:marTop w:val="0"/>
          <w:marBottom w:val="0"/>
          <w:divBdr>
            <w:top w:val="none" w:sz="0" w:space="0" w:color="auto"/>
            <w:left w:val="none" w:sz="0" w:space="0" w:color="auto"/>
            <w:bottom w:val="none" w:sz="0" w:space="0" w:color="auto"/>
            <w:right w:val="none" w:sz="0" w:space="0" w:color="auto"/>
          </w:divBdr>
        </w:div>
        <w:div w:id="1992100271">
          <w:marLeft w:val="0"/>
          <w:marRight w:val="0"/>
          <w:marTop w:val="0"/>
          <w:marBottom w:val="0"/>
          <w:divBdr>
            <w:top w:val="none" w:sz="0" w:space="0" w:color="auto"/>
            <w:left w:val="none" w:sz="0" w:space="0" w:color="auto"/>
            <w:bottom w:val="none" w:sz="0" w:space="0" w:color="auto"/>
            <w:right w:val="none" w:sz="0" w:space="0" w:color="auto"/>
          </w:divBdr>
        </w:div>
        <w:div w:id="130564165">
          <w:marLeft w:val="0"/>
          <w:marRight w:val="0"/>
          <w:marTop w:val="0"/>
          <w:marBottom w:val="0"/>
          <w:divBdr>
            <w:top w:val="none" w:sz="0" w:space="0" w:color="auto"/>
            <w:left w:val="none" w:sz="0" w:space="0" w:color="auto"/>
            <w:bottom w:val="none" w:sz="0" w:space="0" w:color="auto"/>
            <w:right w:val="none" w:sz="0" w:space="0" w:color="auto"/>
          </w:divBdr>
        </w:div>
        <w:div w:id="808284818">
          <w:marLeft w:val="0"/>
          <w:marRight w:val="0"/>
          <w:marTop w:val="0"/>
          <w:marBottom w:val="0"/>
          <w:divBdr>
            <w:top w:val="none" w:sz="0" w:space="0" w:color="auto"/>
            <w:left w:val="none" w:sz="0" w:space="0" w:color="auto"/>
            <w:bottom w:val="none" w:sz="0" w:space="0" w:color="auto"/>
            <w:right w:val="none" w:sz="0" w:space="0" w:color="auto"/>
          </w:divBdr>
        </w:div>
        <w:div w:id="99565402">
          <w:marLeft w:val="0"/>
          <w:marRight w:val="0"/>
          <w:marTop w:val="0"/>
          <w:marBottom w:val="0"/>
          <w:divBdr>
            <w:top w:val="none" w:sz="0" w:space="0" w:color="auto"/>
            <w:left w:val="none" w:sz="0" w:space="0" w:color="auto"/>
            <w:bottom w:val="none" w:sz="0" w:space="0" w:color="auto"/>
            <w:right w:val="none" w:sz="0" w:space="0" w:color="auto"/>
          </w:divBdr>
        </w:div>
        <w:div w:id="32775210">
          <w:marLeft w:val="0"/>
          <w:marRight w:val="0"/>
          <w:marTop w:val="0"/>
          <w:marBottom w:val="0"/>
          <w:divBdr>
            <w:top w:val="none" w:sz="0" w:space="0" w:color="auto"/>
            <w:left w:val="none" w:sz="0" w:space="0" w:color="auto"/>
            <w:bottom w:val="none" w:sz="0" w:space="0" w:color="auto"/>
            <w:right w:val="none" w:sz="0" w:space="0" w:color="auto"/>
          </w:divBdr>
        </w:div>
        <w:div w:id="2068725724">
          <w:marLeft w:val="0"/>
          <w:marRight w:val="0"/>
          <w:marTop w:val="0"/>
          <w:marBottom w:val="0"/>
          <w:divBdr>
            <w:top w:val="none" w:sz="0" w:space="0" w:color="auto"/>
            <w:left w:val="none" w:sz="0" w:space="0" w:color="auto"/>
            <w:bottom w:val="none" w:sz="0" w:space="0" w:color="auto"/>
            <w:right w:val="none" w:sz="0" w:space="0" w:color="auto"/>
          </w:divBdr>
        </w:div>
        <w:div w:id="1875270356">
          <w:marLeft w:val="0"/>
          <w:marRight w:val="0"/>
          <w:marTop w:val="0"/>
          <w:marBottom w:val="0"/>
          <w:divBdr>
            <w:top w:val="none" w:sz="0" w:space="0" w:color="auto"/>
            <w:left w:val="none" w:sz="0" w:space="0" w:color="auto"/>
            <w:bottom w:val="none" w:sz="0" w:space="0" w:color="auto"/>
            <w:right w:val="none" w:sz="0" w:space="0" w:color="auto"/>
          </w:divBdr>
        </w:div>
        <w:div w:id="528225563">
          <w:marLeft w:val="0"/>
          <w:marRight w:val="0"/>
          <w:marTop w:val="0"/>
          <w:marBottom w:val="0"/>
          <w:divBdr>
            <w:top w:val="none" w:sz="0" w:space="0" w:color="auto"/>
            <w:left w:val="none" w:sz="0" w:space="0" w:color="auto"/>
            <w:bottom w:val="none" w:sz="0" w:space="0" w:color="auto"/>
            <w:right w:val="none" w:sz="0" w:space="0" w:color="auto"/>
          </w:divBdr>
        </w:div>
        <w:div w:id="747966366">
          <w:marLeft w:val="0"/>
          <w:marRight w:val="0"/>
          <w:marTop w:val="0"/>
          <w:marBottom w:val="0"/>
          <w:divBdr>
            <w:top w:val="none" w:sz="0" w:space="0" w:color="auto"/>
            <w:left w:val="none" w:sz="0" w:space="0" w:color="auto"/>
            <w:bottom w:val="none" w:sz="0" w:space="0" w:color="auto"/>
            <w:right w:val="none" w:sz="0" w:space="0" w:color="auto"/>
          </w:divBdr>
        </w:div>
        <w:div w:id="578295822">
          <w:marLeft w:val="0"/>
          <w:marRight w:val="0"/>
          <w:marTop w:val="0"/>
          <w:marBottom w:val="0"/>
          <w:divBdr>
            <w:top w:val="none" w:sz="0" w:space="0" w:color="auto"/>
            <w:left w:val="none" w:sz="0" w:space="0" w:color="auto"/>
            <w:bottom w:val="none" w:sz="0" w:space="0" w:color="auto"/>
            <w:right w:val="none" w:sz="0" w:space="0" w:color="auto"/>
          </w:divBdr>
        </w:div>
        <w:div w:id="1865552860">
          <w:marLeft w:val="0"/>
          <w:marRight w:val="0"/>
          <w:marTop w:val="0"/>
          <w:marBottom w:val="0"/>
          <w:divBdr>
            <w:top w:val="none" w:sz="0" w:space="0" w:color="auto"/>
            <w:left w:val="none" w:sz="0" w:space="0" w:color="auto"/>
            <w:bottom w:val="none" w:sz="0" w:space="0" w:color="auto"/>
            <w:right w:val="none" w:sz="0" w:space="0" w:color="auto"/>
          </w:divBdr>
        </w:div>
        <w:div w:id="1804956896">
          <w:marLeft w:val="0"/>
          <w:marRight w:val="0"/>
          <w:marTop w:val="0"/>
          <w:marBottom w:val="0"/>
          <w:divBdr>
            <w:top w:val="none" w:sz="0" w:space="0" w:color="auto"/>
            <w:left w:val="none" w:sz="0" w:space="0" w:color="auto"/>
            <w:bottom w:val="none" w:sz="0" w:space="0" w:color="auto"/>
            <w:right w:val="none" w:sz="0" w:space="0" w:color="auto"/>
          </w:divBdr>
        </w:div>
        <w:div w:id="1631587561">
          <w:marLeft w:val="0"/>
          <w:marRight w:val="0"/>
          <w:marTop w:val="0"/>
          <w:marBottom w:val="0"/>
          <w:divBdr>
            <w:top w:val="none" w:sz="0" w:space="0" w:color="auto"/>
            <w:left w:val="none" w:sz="0" w:space="0" w:color="auto"/>
            <w:bottom w:val="none" w:sz="0" w:space="0" w:color="auto"/>
            <w:right w:val="none" w:sz="0" w:space="0" w:color="auto"/>
          </w:divBdr>
        </w:div>
        <w:div w:id="1586963309">
          <w:marLeft w:val="0"/>
          <w:marRight w:val="0"/>
          <w:marTop w:val="0"/>
          <w:marBottom w:val="0"/>
          <w:divBdr>
            <w:top w:val="none" w:sz="0" w:space="0" w:color="auto"/>
            <w:left w:val="none" w:sz="0" w:space="0" w:color="auto"/>
            <w:bottom w:val="none" w:sz="0" w:space="0" w:color="auto"/>
            <w:right w:val="none" w:sz="0" w:space="0" w:color="auto"/>
          </w:divBdr>
        </w:div>
        <w:div w:id="315375136">
          <w:marLeft w:val="0"/>
          <w:marRight w:val="0"/>
          <w:marTop w:val="0"/>
          <w:marBottom w:val="0"/>
          <w:divBdr>
            <w:top w:val="none" w:sz="0" w:space="0" w:color="auto"/>
            <w:left w:val="none" w:sz="0" w:space="0" w:color="auto"/>
            <w:bottom w:val="none" w:sz="0" w:space="0" w:color="auto"/>
            <w:right w:val="none" w:sz="0" w:space="0" w:color="auto"/>
          </w:divBdr>
        </w:div>
        <w:div w:id="1847328908">
          <w:marLeft w:val="0"/>
          <w:marRight w:val="0"/>
          <w:marTop w:val="0"/>
          <w:marBottom w:val="0"/>
          <w:divBdr>
            <w:top w:val="none" w:sz="0" w:space="0" w:color="auto"/>
            <w:left w:val="none" w:sz="0" w:space="0" w:color="auto"/>
            <w:bottom w:val="none" w:sz="0" w:space="0" w:color="auto"/>
            <w:right w:val="none" w:sz="0" w:space="0" w:color="auto"/>
          </w:divBdr>
        </w:div>
        <w:div w:id="70660251">
          <w:marLeft w:val="0"/>
          <w:marRight w:val="0"/>
          <w:marTop w:val="0"/>
          <w:marBottom w:val="0"/>
          <w:divBdr>
            <w:top w:val="none" w:sz="0" w:space="0" w:color="auto"/>
            <w:left w:val="none" w:sz="0" w:space="0" w:color="auto"/>
            <w:bottom w:val="none" w:sz="0" w:space="0" w:color="auto"/>
            <w:right w:val="none" w:sz="0" w:space="0" w:color="auto"/>
          </w:divBdr>
        </w:div>
        <w:div w:id="777874530">
          <w:marLeft w:val="0"/>
          <w:marRight w:val="0"/>
          <w:marTop w:val="0"/>
          <w:marBottom w:val="0"/>
          <w:divBdr>
            <w:top w:val="none" w:sz="0" w:space="0" w:color="auto"/>
            <w:left w:val="none" w:sz="0" w:space="0" w:color="auto"/>
            <w:bottom w:val="none" w:sz="0" w:space="0" w:color="auto"/>
            <w:right w:val="none" w:sz="0" w:space="0" w:color="auto"/>
          </w:divBdr>
        </w:div>
        <w:div w:id="253710588">
          <w:marLeft w:val="0"/>
          <w:marRight w:val="0"/>
          <w:marTop w:val="0"/>
          <w:marBottom w:val="0"/>
          <w:divBdr>
            <w:top w:val="none" w:sz="0" w:space="0" w:color="auto"/>
            <w:left w:val="none" w:sz="0" w:space="0" w:color="auto"/>
            <w:bottom w:val="none" w:sz="0" w:space="0" w:color="auto"/>
            <w:right w:val="none" w:sz="0" w:space="0" w:color="auto"/>
          </w:divBdr>
        </w:div>
        <w:div w:id="1941061025">
          <w:marLeft w:val="0"/>
          <w:marRight w:val="0"/>
          <w:marTop w:val="0"/>
          <w:marBottom w:val="0"/>
          <w:divBdr>
            <w:top w:val="none" w:sz="0" w:space="0" w:color="auto"/>
            <w:left w:val="none" w:sz="0" w:space="0" w:color="auto"/>
            <w:bottom w:val="none" w:sz="0" w:space="0" w:color="auto"/>
            <w:right w:val="none" w:sz="0" w:space="0" w:color="auto"/>
          </w:divBdr>
        </w:div>
        <w:div w:id="1817527842">
          <w:marLeft w:val="0"/>
          <w:marRight w:val="0"/>
          <w:marTop w:val="0"/>
          <w:marBottom w:val="0"/>
          <w:divBdr>
            <w:top w:val="none" w:sz="0" w:space="0" w:color="auto"/>
            <w:left w:val="none" w:sz="0" w:space="0" w:color="auto"/>
            <w:bottom w:val="none" w:sz="0" w:space="0" w:color="auto"/>
            <w:right w:val="none" w:sz="0" w:space="0" w:color="auto"/>
          </w:divBdr>
        </w:div>
        <w:div w:id="395325023">
          <w:marLeft w:val="0"/>
          <w:marRight w:val="0"/>
          <w:marTop w:val="0"/>
          <w:marBottom w:val="0"/>
          <w:divBdr>
            <w:top w:val="none" w:sz="0" w:space="0" w:color="auto"/>
            <w:left w:val="none" w:sz="0" w:space="0" w:color="auto"/>
            <w:bottom w:val="none" w:sz="0" w:space="0" w:color="auto"/>
            <w:right w:val="none" w:sz="0" w:space="0" w:color="auto"/>
          </w:divBdr>
        </w:div>
      </w:divsChild>
    </w:div>
    <w:div w:id="570693943">
      <w:bodyDiv w:val="1"/>
      <w:marLeft w:val="0"/>
      <w:marRight w:val="0"/>
      <w:marTop w:val="0"/>
      <w:marBottom w:val="0"/>
      <w:divBdr>
        <w:top w:val="none" w:sz="0" w:space="0" w:color="auto"/>
        <w:left w:val="none" w:sz="0" w:space="0" w:color="auto"/>
        <w:bottom w:val="none" w:sz="0" w:space="0" w:color="auto"/>
        <w:right w:val="none" w:sz="0" w:space="0" w:color="auto"/>
      </w:divBdr>
    </w:div>
    <w:div w:id="759134711">
      <w:bodyDiv w:val="1"/>
      <w:marLeft w:val="0"/>
      <w:marRight w:val="0"/>
      <w:marTop w:val="0"/>
      <w:marBottom w:val="0"/>
      <w:divBdr>
        <w:top w:val="none" w:sz="0" w:space="0" w:color="auto"/>
        <w:left w:val="none" w:sz="0" w:space="0" w:color="auto"/>
        <w:bottom w:val="none" w:sz="0" w:space="0" w:color="auto"/>
        <w:right w:val="none" w:sz="0" w:space="0" w:color="auto"/>
      </w:divBdr>
      <w:divsChild>
        <w:div w:id="973872234">
          <w:marLeft w:val="0"/>
          <w:marRight w:val="0"/>
          <w:marTop w:val="0"/>
          <w:marBottom w:val="0"/>
          <w:divBdr>
            <w:top w:val="none" w:sz="0" w:space="0" w:color="auto"/>
            <w:left w:val="none" w:sz="0" w:space="0" w:color="auto"/>
            <w:bottom w:val="none" w:sz="0" w:space="0" w:color="auto"/>
            <w:right w:val="none" w:sz="0" w:space="0" w:color="auto"/>
          </w:divBdr>
        </w:div>
        <w:div w:id="522941334">
          <w:marLeft w:val="0"/>
          <w:marRight w:val="0"/>
          <w:marTop w:val="0"/>
          <w:marBottom w:val="0"/>
          <w:divBdr>
            <w:top w:val="none" w:sz="0" w:space="0" w:color="auto"/>
            <w:left w:val="none" w:sz="0" w:space="0" w:color="auto"/>
            <w:bottom w:val="none" w:sz="0" w:space="0" w:color="auto"/>
            <w:right w:val="none" w:sz="0" w:space="0" w:color="auto"/>
          </w:divBdr>
        </w:div>
        <w:div w:id="1726029323">
          <w:marLeft w:val="0"/>
          <w:marRight w:val="0"/>
          <w:marTop w:val="0"/>
          <w:marBottom w:val="0"/>
          <w:divBdr>
            <w:top w:val="none" w:sz="0" w:space="0" w:color="auto"/>
            <w:left w:val="none" w:sz="0" w:space="0" w:color="auto"/>
            <w:bottom w:val="none" w:sz="0" w:space="0" w:color="auto"/>
            <w:right w:val="none" w:sz="0" w:space="0" w:color="auto"/>
          </w:divBdr>
        </w:div>
        <w:div w:id="493183527">
          <w:marLeft w:val="0"/>
          <w:marRight w:val="0"/>
          <w:marTop w:val="0"/>
          <w:marBottom w:val="0"/>
          <w:divBdr>
            <w:top w:val="none" w:sz="0" w:space="0" w:color="auto"/>
            <w:left w:val="none" w:sz="0" w:space="0" w:color="auto"/>
            <w:bottom w:val="none" w:sz="0" w:space="0" w:color="auto"/>
            <w:right w:val="none" w:sz="0" w:space="0" w:color="auto"/>
          </w:divBdr>
        </w:div>
        <w:div w:id="182591807">
          <w:marLeft w:val="0"/>
          <w:marRight w:val="0"/>
          <w:marTop w:val="0"/>
          <w:marBottom w:val="0"/>
          <w:divBdr>
            <w:top w:val="none" w:sz="0" w:space="0" w:color="auto"/>
            <w:left w:val="none" w:sz="0" w:space="0" w:color="auto"/>
            <w:bottom w:val="none" w:sz="0" w:space="0" w:color="auto"/>
            <w:right w:val="none" w:sz="0" w:space="0" w:color="auto"/>
          </w:divBdr>
        </w:div>
        <w:div w:id="59139471">
          <w:marLeft w:val="0"/>
          <w:marRight w:val="0"/>
          <w:marTop w:val="0"/>
          <w:marBottom w:val="0"/>
          <w:divBdr>
            <w:top w:val="none" w:sz="0" w:space="0" w:color="auto"/>
            <w:left w:val="none" w:sz="0" w:space="0" w:color="auto"/>
            <w:bottom w:val="none" w:sz="0" w:space="0" w:color="auto"/>
            <w:right w:val="none" w:sz="0" w:space="0" w:color="auto"/>
          </w:divBdr>
        </w:div>
        <w:div w:id="1346519332">
          <w:marLeft w:val="0"/>
          <w:marRight w:val="0"/>
          <w:marTop w:val="0"/>
          <w:marBottom w:val="0"/>
          <w:divBdr>
            <w:top w:val="none" w:sz="0" w:space="0" w:color="auto"/>
            <w:left w:val="none" w:sz="0" w:space="0" w:color="auto"/>
            <w:bottom w:val="none" w:sz="0" w:space="0" w:color="auto"/>
            <w:right w:val="none" w:sz="0" w:space="0" w:color="auto"/>
          </w:divBdr>
        </w:div>
        <w:div w:id="174615602">
          <w:marLeft w:val="0"/>
          <w:marRight w:val="0"/>
          <w:marTop w:val="0"/>
          <w:marBottom w:val="0"/>
          <w:divBdr>
            <w:top w:val="none" w:sz="0" w:space="0" w:color="auto"/>
            <w:left w:val="none" w:sz="0" w:space="0" w:color="auto"/>
            <w:bottom w:val="none" w:sz="0" w:space="0" w:color="auto"/>
            <w:right w:val="none" w:sz="0" w:space="0" w:color="auto"/>
          </w:divBdr>
        </w:div>
        <w:div w:id="1939480705">
          <w:marLeft w:val="0"/>
          <w:marRight w:val="0"/>
          <w:marTop w:val="0"/>
          <w:marBottom w:val="0"/>
          <w:divBdr>
            <w:top w:val="none" w:sz="0" w:space="0" w:color="auto"/>
            <w:left w:val="none" w:sz="0" w:space="0" w:color="auto"/>
            <w:bottom w:val="none" w:sz="0" w:space="0" w:color="auto"/>
            <w:right w:val="none" w:sz="0" w:space="0" w:color="auto"/>
          </w:divBdr>
        </w:div>
        <w:div w:id="2129856646">
          <w:marLeft w:val="0"/>
          <w:marRight w:val="0"/>
          <w:marTop w:val="0"/>
          <w:marBottom w:val="0"/>
          <w:divBdr>
            <w:top w:val="none" w:sz="0" w:space="0" w:color="auto"/>
            <w:left w:val="none" w:sz="0" w:space="0" w:color="auto"/>
            <w:bottom w:val="none" w:sz="0" w:space="0" w:color="auto"/>
            <w:right w:val="none" w:sz="0" w:space="0" w:color="auto"/>
          </w:divBdr>
        </w:div>
        <w:div w:id="306252453">
          <w:marLeft w:val="0"/>
          <w:marRight w:val="0"/>
          <w:marTop w:val="0"/>
          <w:marBottom w:val="0"/>
          <w:divBdr>
            <w:top w:val="none" w:sz="0" w:space="0" w:color="auto"/>
            <w:left w:val="none" w:sz="0" w:space="0" w:color="auto"/>
            <w:bottom w:val="none" w:sz="0" w:space="0" w:color="auto"/>
            <w:right w:val="none" w:sz="0" w:space="0" w:color="auto"/>
          </w:divBdr>
        </w:div>
        <w:div w:id="1455447343">
          <w:marLeft w:val="0"/>
          <w:marRight w:val="0"/>
          <w:marTop w:val="0"/>
          <w:marBottom w:val="0"/>
          <w:divBdr>
            <w:top w:val="none" w:sz="0" w:space="0" w:color="auto"/>
            <w:left w:val="none" w:sz="0" w:space="0" w:color="auto"/>
            <w:bottom w:val="none" w:sz="0" w:space="0" w:color="auto"/>
            <w:right w:val="none" w:sz="0" w:space="0" w:color="auto"/>
          </w:divBdr>
        </w:div>
        <w:div w:id="2135560934">
          <w:marLeft w:val="0"/>
          <w:marRight w:val="0"/>
          <w:marTop w:val="0"/>
          <w:marBottom w:val="0"/>
          <w:divBdr>
            <w:top w:val="none" w:sz="0" w:space="0" w:color="auto"/>
            <w:left w:val="none" w:sz="0" w:space="0" w:color="auto"/>
            <w:bottom w:val="none" w:sz="0" w:space="0" w:color="auto"/>
            <w:right w:val="none" w:sz="0" w:space="0" w:color="auto"/>
          </w:divBdr>
        </w:div>
        <w:div w:id="258830785">
          <w:marLeft w:val="0"/>
          <w:marRight w:val="0"/>
          <w:marTop w:val="0"/>
          <w:marBottom w:val="0"/>
          <w:divBdr>
            <w:top w:val="none" w:sz="0" w:space="0" w:color="auto"/>
            <w:left w:val="none" w:sz="0" w:space="0" w:color="auto"/>
            <w:bottom w:val="none" w:sz="0" w:space="0" w:color="auto"/>
            <w:right w:val="none" w:sz="0" w:space="0" w:color="auto"/>
          </w:divBdr>
        </w:div>
        <w:div w:id="329597789">
          <w:marLeft w:val="0"/>
          <w:marRight w:val="0"/>
          <w:marTop w:val="0"/>
          <w:marBottom w:val="0"/>
          <w:divBdr>
            <w:top w:val="none" w:sz="0" w:space="0" w:color="auto"/>
            <w:left w:val="none" w:sz="0" w:space="0" w:color="auto"/>
            <w:bottom w:val="none" w:sz="0" w:space="0" w:color="auto"/>
            <w:right w:val="none" w:sz="0" w:space="0" w:color="auto"/>
          </w:divBdr>
        </w:div>
        <w:div w:id="1698580165">
          <w:marLeft w:val="0"/>
          <w:marRight w:val="0"/>
          <w:marTop w:val="0"/>
          <w:marBottom w:val="0"/>
          <w:divBdr>
            <w:top w:val="none" w:sz="0" w:space="0" w:color="auto"/>
            <w:left w:val="none" w:sz="0" w:space="0" w:color="auto"/>
            <w:bottom w:val="none" w:sz="0" w:space="0" w:color="auto"/>
            <w:right w:val="none" w:sz="0" w:space="0" w:color="auto"/>
          </w:divBdr>
        </w:div>
        <w:div w:id="85419651">
          <w:marLeft w:val="0"/>
          <w:marRight w:val="0"/>
          <w:marTop w:val="0"/>
          <w:marBottom w:val="0"/>
          <w:divBdr>
            <w:top w:val="none" w:sz="0" w:space="0" w:color="auto"/>
            <w:left w:val="none" w:sz="0" w:space="0" w:color="auto"/>
            <w:bottom w:val="none" w:sz="0" w:space="0" w:color="auto"/>
            <w:right w:val="none" w:sz="0" w:space="0" w:color="auto"/>
          </w:divBdr>
        </w:div>
        <w:div w:id="1300961819">
          <w:marLeft w:val="0"/>
          <w:marRight w:val="0"/>
          <w:marTop w:val="0"/>
          <w:marBottom w:val="0"/>
          <w:divBdr>
            <w:top w:val="none" w:sz="0" w:space="0" w:color="auto"/>
            <w:left w:val="none" w:sz="0" w:space="0" w:color="auto"/>
            <w:bottom w:val="none" w:sz="0" w:space="0" w:color="auto"/>
            <w:right w:val="none" w:sz="0" w:space="0" w:color="auto"/>
          </w:divBdr>
        </w:div>
        <w:div w:id="316492350">
          <w:marLeft w:val="0"/>
          <w:marRight w:val="0"/>
          <w:marTop w:val="0"/>
          <w:marBottom w:val="0"/>
          <w:divBdr>
            <w:top w:val="none" w:sz="0" w:space="0" w:color="auto"/>
            <w:left w:val="none" w:sz="0" w:space="0" w:color="auto"/>
            <w:bottom w:val="none" w:sz="0" w:space="0" w:color="auto"/>
            <w:right w:val="none" w:sz="0" w:space="0" w:color="auto"/>
          </w:divBdr>
        </w:div>
        <w:div w:id="1413119859">
          <w:marLeft w:val="0"/>
          <w:marRight w:val="0"/>
          <w:marTop w:val="0"/>
          <w:marBottom w:val="0"/>
          <w:divBdr>
            <w:top w:val="none" w:sz="0" w:space="0" w:color="auto"/>
            <w:left w:val="none" w:sz="0" w:space="0" w:color="auto"/>
            <w:bottom w:val="none" w:sz="0" w:space="0" w:color="auto"/>
            <w:right w:val="none" w:sz="0" w:space="0" w:color="auto"/>
          </w:divBdr>
        </w:div>
        <w:div w:id="127937778">
          <w:marLeft w:val="0"/>
          <w:marRight w:val="0"/>
          <w:marTop w:val="0"/>
          <w:marBottom w:val="0"/>
          <w:divBdr>
            <w:top w:val="none" w:sz="0" w:space="0" w:color="auto"/>
            <w:left w:val="none" w:sz="0" w:space="0" w:color="auto"/>
            <w:bottom w:val="none" w:sz="0" w:space="0" w:color="auto"/>
            <w:right w:val="none" w:sz="0" w:space="0" w:color="auto"/>
          </w:divBdr>
        </w:div>
        <w:div w:id="1492913457">
          <w:marLeft w:val="0"/>
          <w:marRight w:val="0"/>
          <w:marTop w:val="0"/>
          <w:marBottom w:val="0"/>
          <w:divBdr>
            <w:top w:val="none" w:sz="0" w:space="0" w:color="auto"/>
            <w:left w:val="none" w:sz="0" w:space="0" w:color="auto"/>
            <w:bottom w:val="none" w:sz="0" w:space="0" w:color="auto"/>
            <w:right w:val="none" w:sz="0" w:space="0" w:color="auto"/>
          </w:divBdr>
        </w:div>
        <w:div w:id="646401530">
          <w:marLeft w:val="0"/>
          <w:marRight w:val="0"/>
          <w:marTop w:val="0"/>
          <w:marBottom w:val="0"/>
          <w:divBdr>
            <w:top w:val="none" w:sz="0" w:space="0" w:color="auto"/>
            <w:left w:val="none" w:sz="0" w:space="0" w:color="auto"/>
            <w:bottom w:val="none" w:sz="0" w:space="0" w:color="auto"/>
            <w:right w:val="none" w:sz="0" w:space="0" w:color="auto"/>
          </w:divBdr>
        </w:div>
        <w:div w:id="2095009853">
          <w:marLeft w:val="0"/>
          <w:marRight w:val="0"/>
          <w:marTop w:val="0"/>
          <w:marBottom w:val="0"/>
          <w:divBdr>
            <w:top w:val="none" w:sz="0" w:space="0" w:color="auto"/>
            <w:left w:val="none" w:sz="0" w:space="0" w:color="auto"/>
            <w:bottom w:val="none" w:sz="0" w:space="0" w:color="auto"/>
            <w:right w:val="none" w:sz="0" w:space="0" w:color="auto"/>
          </w:divBdr>
        </w:div>
        <w:div w:id="1269509671">
          <w:marLeft w:val="0"/>
          <w:marRight w:val="0"/>
          <w:marTop w:val="0"/>
          <w:marBottom w:val="0"/>
          <w:divBdr>
            <w:top w:val="none" w:sz="0" w:space="0" w:color="auto"/>
            <w:left w:val="none" w:sz="0" w:space="0" w:color="auto"/>
            <w:bottom w:val="none" w:sz="0" w:space="0" w:color="auto"/>
            <w:right w:val="none" w:sz="0" w:space="0" w:color="auto"/>
          </w:divBdr>
        </w:div>
        <w:div w:id="371005698">
          <w:marLeft w:val="0"/>
          <w:marRight w:val="0"/>
          <w:marTop w:val="0"/>
          <w:marBottom w:val="0"/>
          <w:divBdr>
            <w:top w:val="none" w:sz="0" w:space="0" w:color="auto"/>
            <w:left w:val="none" w:sz="0" w:space="0" w:color="auto"/>
            <w:bottom w:val="none" w:sz="0" w:space="0" w:color="auto"/>
            <w:right w:val="none" w:sz="0" w:space="0" w:color="auto"/>
          </w:divBdr>
        </w:div>
        <w:div w:id="63263141">
          <w:marLeft w:val="0"/>
          <w:marRight w:val="0"/>
          <w:marTop w:val="0"/>
          <w:marBottom w:val="0"/>
          <w:divBdr>
            <w:top w:val="none" w:sz="0" w:space="0" w:color="auto"/>
            <w:left w:val="none" w:sz="0" w:space="0" w:color="auto"/>
            <w:bottom w:val="none" w:sz="0" w:space="0" w:color="auto"/>
            <w:right w:val="none" w:sz="0" w:space="0" w:color="auto"/>
          </w:divBdr>
        </w:div>
        <w:div w:id="1210262647">
          <w:marLeft w:val="0"/>
          <w:marRight w:val="0"/>
          <w:marTop w:val="0"/>
          <w:marBottom w:val="0"/>
          <w:divBdr>
            <w:top w:val="none" w:sz="0" w:space="0" w:color="auto"/>
            <w:left w:val="none" w:sz="0" w:space="0" w:color="auto"/>
            <w:bottom w:val="none" w:sz="0" w:space="0" w:color="auto"/>
            <w:right w:val="none" w:sz="0" w:space="0" w:color="auto"/>
          </w:divBdr>
        </w:div>
        <w:div w:id="111167393">
          <w:marLeft w:val="0"/>
          <w:marRight w:val="0"/>
          <w:marTop w:val="0"/>
          <w:marBottom w:val="0"/>
          <w:divBdr>
            <w:top w:val="none" w:sz="0" w:space="0" w:color="auto"/>
            <w:left w:val="none" w:sz="0" w:space="0" w:color="auto"/>
            <w:bottom w:val="none" w:sz="0" w:space="0" w:color="auto"/>
            <w:right w:val="none" w:sz="0" w:space="0" w:color="auto"/>
          </w:divBdr>
        </w:div>
        <w:div w:id="1977443497">
          <w:marLeft w:val="0"/>
          <w:marRight w:val="0"/>
          <w:marTop w:val="0"/>
          <w:marBottom w:val="0"/>
          <w:divBdr>
            <w:top w:val="none" w:sz="0" w:space="0" w:color="auto"/>
            <w:left w:val="none" w:sz="0" w:space="0" w:color="auto"/>
            <w:bottom w:val="none" w:sz="0" w:space="0" w:color="auto"/>
            <w:right w:val="none" w:sz="0" w:space="0" w:color="auto"/>
          </w:divBdr>
        </w:div>
        <w:div w:id="1425371822">
          <w:marLeft w:val="0"/>
          <w:marRight w:val="0"/>
          <w:marTop w:val="0"/>
          <w:marBottom w:val="0"/>
          <w:divBdr>
            <w:top w:val="none" w:sz="0" w:space="0" w:color="auto"/>
            <w:left w:val="none" w:sz="0" w:space="0" w:color="auto"/>
            <w:bottom w:val="none" w:sz="0" w:space="0" w:color="auto"/>
            <w:right w:val="none" w:sz="0" w:space="0" w:color="auto"/>
          </w:divBdr>
        </w:div>
        <w:div w:id="943223421">
          <w:marLeft w:val="0"/>
          <w:marRight w:val="0"/>
          <w:marTop w:val="0"/>
          <w:marBottom w:val="0"/>
          <w:divBdr>
            <w:top w:val="none" w:sz="0" w:space="0" w:color="auto"/>
            <w:left w:val="none" w:sz="0" w:space="0" w:color="auto"/>
            <w:bottom w:val="none" w:sz="0" w:space="0" w:color="auto"/>
            <w:right w:val="none" w:sz="0" w:space="0" w:color="auto"/>
          </w:divBdr>
        </w:div>
        <w:div w:id="1581134510">
          <w:marLeft w:val="0"/>
          <w:marRight w:val="0"/>
          <w:marTop w:val="0"/>
          <w:marBottom w:val="0"/>
          <w:divBdr>
            <w:top w:val="none" w:sz="0" w:space="0" w:color="auto"/>
            <w:left w:val="none" w:sz="0" w:space="0" w:color="auto"/>
            <w:bottom w:val="none" w:sz="0" w:space="0" w:color="auto"/>
            <w:right w:val="none" w:sz="0" w:space="0" w:color="auto"/>
          </w:divBdr>
        </w:div>
        <w:div w:id="1313560920">
          <w:marLeft w:val="0"/>
          <w:marRight w:val="0"/>
          <w:marTop w:val="0"/>
          <w:marBottom w:val="0"/>
          <w:divBdr>
            <w:top w:val="none" w:sz="0" w:space="0" w:color="auto"/>
            <w:left w:val="none" w:sz="0" w:space="0" w:color="auto"/>
            <w:bottom w:val="none" w:sz="0" w:space="0" w:color="auto"/>
            <w:right w:val="none" w:sz="0" w:space="0" w:color="auto"/>
          </w:divBdr>
        </w:div>
        <w:div w:id="563684664">
          <w:marLeft w:val="0"/>
          <w:marRight w:val="0"/>
          <w:marTop w:val="0"/>
          <w:marBottom w:val="0"/>
          <w:divBdr>
            <w:top w:val="none" w:sz="0" w:space="0" w:color="auto"/>
            <w:left w:val="none" w:sz="0" w:space="0" w:color="auto"/>
            <w:bottom w:val="none" w:sz="0" w:space="0" w:color="auto"/>
            <w:right w:val="none" w:sz="0" w:space="0" w:color="auto"/>
          </w:divBdr>
        </w:div>
        <w:div w:id="2055958990">
          <w:marLeft w:val="0"/>
          <w:marRight w:val="0"/>
          <w:marTop w:val="0"/>
          <w:marBottom w:val="0"/>
          <w:divBdr>
            <w:top w:val="none" w:sz="0" w:space="0" w:color="auto"/>
            <w:left w:val="none" w:sz="0" w:space="0" w:color="auto"/>
            <w:bottom w:val="none" w:sz="0" w:space="0" w:color="auto"/>
            <w:right w:val="none" w:sz="0" w:space="0" w:color="auto"/>
          </w:divBdr>
        </w:div>
        <w:div w:id="392781622">
          <w:marLeft w:val="0"/>
          <w:marRight w:val="0"/>
          <w:marTop w:val="0"/>
          <w:marBottom w:val="0"/>
          <w:divBdr>
            <w:top w:val="none" w:sz="0" w:space="0" w:color="auto"/>
            <w:left w:val="none" w:sz="0" w:space="0" w:color="auto"/>
            <w:bottom w:val="none" w:sz="0" w:space="0" w:color="auto"/>
            <w:right w:val="none" w:sz="0" w:space="0" w:color="auto"/>
          </w:divBdr>
        </w:div>
        <w:div w:id="1143424892">
          <w:marLeft w:val="0"/>
          <w:marRight w:val="0"/>
          <w:marTop w:val="0"/>
          <w:marBottom w:val="0"/>
          <w:divBdr>
            <w:top w:val="none" w:sz="0" w:space="0" w:color="auto"/>
            <w:left w:val="none" w:sz="0" w:space="0" w:color="auto"/>
            <w:bottom w:val="none" w:sz="0" w:space="0" w:color="auto"/>
            <w:right w:val="none" w:sz="0" w:space="0" w:color="auto"/>
          </w:divBdr>
        </w:div>
        <w:div w:id="2094474421">
          <w:marLeft w:val="0"/>
          <w:marRight w:val="0"/>
          <w:marTop w:val="0"/>
          <w:marBottom w:val="0"/>
          <w:divBdr>
            <w:top w:val="none" w:sz="0" w:space="0" w:color="auto"/>
            <w:left w:val="none" w:sz="0" w:space="0" w:color="auto"/>
            <w:bottom w:val="none" w:sz="0" w:space="0" w:color="auto"/>
            <w:right w:val="none" w:sz="0" w:space="0" w:color="auto"/>
          </w:divBdr>
        </w:div>
        <w:div w:id="881138525">
          <w:marLeft w:val="0"/>
          <w:marRight w:val="0"/>
          <w:marTop w:val="0"/>
          <w:marBottom w:val="0"/>
          <w:divBdr>
            <w:top w:val="none" w:sz="0" w:space="0" w:color="auto"/>
            <w:left w:val="none" w:sz="0" w:space="0" w:color="auto"/>
            <w:bottom w:val="none" w:sz="0" w:space="0" w:color="auto"/>
            <w:right w:val="none" w:sz="0" w:space="0" w:color="auto"/>
          </w:divBdr>
        </w:div>
        <w:div w:id="1517421483">
          <w:marLeft w:val="0"/>
          <w:marRight w:val="0"/>
          <w:marTop w:val="0"/>
          <w:marBottom w:val="0"/>
          <w:divBdr>
            <w:top w:val="none" w:sz="0" w:space="0" w:color="auto"/>
            <w:left w:val="none" w:sz="0" w:space="0" w:color="auto"/>
            <w:bottom w:val="none" w:sz="0" w:space="0" w:color="auto"/>
            <w:right w:val="none" w:sz="0" w:space="0" w:color="auto"/>
          </w:divBdr>
        </w:div>
        <w:div w:id="1290866339">
          <w:marLeft w:val="0"/>
          <w:marRight w:val="0"/>
          <w:marTop w:val="0"/>
          <w:marBottom w:val="0"/>
          <w:divBdr>
            <w:top w:val="none" w:sz="0" w:space="0" w:color="auto"/>
            <w:left w:val="none" w:sz="0" w:space="0" w:color="auto"/>
            <w:bottom w:val="none" w:sz="0" w:space="0" w:color="auto"/>
            <w:right w:val="none" w:sz="0" w:space="0" w:color="auto"/>
          </w:divBdr>
        </w:div>
        <w:div w:id="417337167">
          <w:marLeft w:val="0"/>
          <w:marRight w:val="0"/>
          <w:marTop w:val="0"/>
          <w:marBottom w:val="0"/>
          <w:divBdr>
            <w:top w:val="none" w:sz="0" w:space="0" w:color="auto"/>
            <w:left w:val="none" w:sz="0" w:space="0" w:color="auto"/>
            <w:bottom w:val="none" w:sz="0" w:space="0" w:color="auto"/>
            <w:right w:val="none" w:sz="0" w:space="0" w:color="auto"/>
          </w:divBdr>
        </w:div>
        <w:div w:id="1726953898">
          <w:marLeft w:val="0"/>
          <w:marRight w:val="0"/>
          <w:marTop w:val="0"/>
          <w:marBottom w:val="0"/>
          <w:divBdr>
            <w:top w:val="none" w:sz="0" w:space="0" w:color="auto"/>
            <w:left w:val="none" w:sz="0" w:space="0" w:color="auto"/>
            <w:bottom w:val="none" w:sz="0" w:space="0" w:color="auto"/>
            <w:right w:val="none" w:sz="0" w:space="0" w:color="auto"/>
          </w:divBdr>
        </w:div>
        <w:div w:id="1342270587">
          <w:marLeft w:val="0"/>
          <w:marRight w:val="0"/>
          <w:marTop w:val="0"/>
          <w:marBottom w:val="0"/>
          <w:divBdr>
            <w:top w:val="none" w:sz="0" w:space="0" w:color="auto"/>
            <w:left w:val="none" w:sz="0" w:space="0" w:color="auto"/>
            <w:bottom w:val="none" w:sz="0" w:space="0" w:color="auto"/>
            <w:right w:val="none" w:sz="0" w:space="0" w:color="auto"/>
          </w:divBdr>
        </w:div>
        <w:div w:id="1148398684">
          <w:marLeft w:val="0"/>
          <w:marRight w:val="0"/>
          <w:marTop w:val="0"/>
          <w:marBottom w:val="0"/>
          <w:divBdr>
            <w:top w:val="none" w:sz="0" w:space="0" w:color="auto"/>
            <w:left w:val="none" w:sz="0" w:space="0" w:color="auto"/>
            <w:bottom w:val="none" w:sz="0" w:space="0" w:color="auto"/>
            <w:right w:val="none" w:sz="0" w:space="0" w:color="auto"/>
          </w:divBdr>
        </w:div>
        <w:div w:id="1429932580">
          <w:marLeft w:val="0"/>
          <w:marRight w:val="0"/>
          <w:marTop w:val="0"/>
          <w:marBottom w:val="0"/>
          <w:divBdr>
            <w:top w:val="none" w:sz="0" w:space="0" w:color="auto"/>
            <w:left w:val="none" w:sz="0" w:space="0" w:color="auto"/>
            <w:bottom w:val="none" w:sz="0" w:space="0" w:color="auto"/>
            <w:right w:val="none" w:sz="0" w:space="0" w:color="auto"/>
          </w:divBdr>
        </w:div>
        <w:div w:id="214391422">
          <w:marLeft w:val="0"/>
          <w:marRight w:val="0"/>
          <w:marTop w:val="0"/>
          <w:marBottom w:val="0"/>
          <w:divBdr>
            <w:top w:val="none" w:sz="0" w:space="0" w:color="auto"/>
            <w:left w:val="none" w:sz="0" w:space="0" w:color="auto"/>
            <w:bottom w:val="none" w:sz="0" w:space="0" w:color="auto"/>
            <w:right w:val="none" w:sz="0" w:space="0" w:color="auto"/>
          </w:divBdr>
        </w:div>
        <w:div w:id="629016389">
          <w:marLeft w:val="0"/>
          <w:marRight w:val="0"/>
          <w:marTop w:val="0"/>
          <w:marBottom w:val="0"/>
          <w:divBdr>
            <w:top w:val="none" w:sz="0" w:space="0" w:color="auto"/>
            <w:left w:val="none" w:sz="0" w:space="0" w:color="auto"/>
            <w:bottom w:val="none" w:sz="0" w:space="0" w:color="auto"/>
            <w:right w:val="none" w:sz="0" w:space="0" w:color="auto"/>
          </w:divBdr>
        </w:div>
        <w:div w:id="1613782431">
          <w:marLeft w:val="0"/>
          <w:marRight w:val="0"/>
          <w:marTop w:val="0"/>
          <w:marBottom w:val="0"/>
          <w:divBdr>
            <w:top w:val="none" w:sz="0" w:space="0" w:color="auto"/>
            <w:left w:val="none" w:sz="0" w:space="0" w:color="auto"/>
            <w:bottom w:val="none" w:sz="0" w:space="0" w:color="auto"/>
            <w:right w:val="none" w:sz="0" w:space="0" w:color="auto"/>
          </w:divBdr>
        </w:div>
        <w:div w:id="1096363918">
          <w:marLeft w:val="0"/>
          <w:marRight w:val="0"/>
          <w:marTop w:val="0"/>
          <w:marBottom w:val="0"/>
          <w:divBdr>
            <w:top w:val="none" w:sz="0" w:space="0" w:color="auto"/>
            <w:left w:val="none" w:sz="0" w:space="0" w:color="auto"/>
            <w:bottom w:val="none" w:sz="0" w:space="0" w:color="auto"/>
            <w:right w:val="none" w:sz="0" w:space="0" w:color="auto"/>
          </w:divBdr>
        </w:div>
        <w:div w:id="1871145897">
          <w:marLeft w:val="0"/>
          <w:marRight w:val="0"/>
          <w:marTop w:val="0"/>
          <w:marBottom w:val="0"/>
          <w:divBdr>
            <w:top w:val="none" w:sz="0" w:space="0" w:color="auto"/>
            <w:left w:val="none" w:sz="0" w:space="0" w:color="auto"/>
            <w:bottom w:val="none" w:sz="0" w:space="0" w:color="auto"/>
            <w:right w:val="none" w:sz="0" w:space="0" w:color="auto"/>
          </w:divBdr>
        </w:div>
        <w:div w:id="1749499704">
          <w:marLeft w:val="0"/>
          <w:marRight w:val="0"/>
          <w:marTop w:val="0"/>
          <w:marBottom w:val="0"/>
          <w:divBdr>
            <w:top w:val="none" w:sz="0" w:space="0" w:color="auto"/>
            <w:left w:val="none" w:sz="0" w:space="0" w:color="auto"/>
            <w:bottom w:val="none" w:sz="0" w:space="0" w:color="auto"/>
            <w:right w:val="none" w:sz="0" w:space="0" w:color="auto"/>
          </w:divBdr>
        </w:div>
        <w:div w:id="1949963861">
          <w:marLeft w:val="0"/>
          <w:marRight w:val="0"/>
          <w:marTop w:val="0"/>
          <w:marBottom w:val="0"/>
          <w:divBdr>
            <w:top w:val="none" w:sz="0" w:space="0" w:color="auto"/>
            <w:left w:val="none" w:sz="0" w:space="0" w:color="auto"/>
            <w:bottom w:val="none" w:sz="0" w:space="0" w:color="auto"/>
            <w:right w:val="none" w:sz="0" w:space="0" w:color="auto"/>
          </w:divBdr>
        </w:div>
        <w:div w:id="1506049886">
          <w:marLeft w:val="0"/>
          <w:marRight w:val="0"/>
          <w:marTop w:val="0"/>
          <w:marBottom w:val="0"/>
          <w:divBdr>
            <w:top w:val="none" w:sz="0" w:space="0" w:color="auto"/>
            <w:left w:val="none" w:sz="0" w:space="0" w:color="auto"/>
            <w:bottom w:val="none" w:sz="0" w:space="0" w:color="auto"/>
            <w:right w:val="none" w:sz="0" w:space="0" w:color="auto"/>
          </w:divBdr>
        </w:div>
        <w:div w:id="1747725100">
          <w:marLeft w:val="0"/>
          <w:marRight w:val="0"/>
          <w:marTop w:val="0"/>
          <w:marBottom w:val="0"/>
          <w:divBdr>
            <w:top w:val="none" w:sz="0" w:space="0" w:color="auto"/>
            <w:left w:val="none" w:sz="0" w:space="0" w:color="auto"/>
            <w:bottom w:val="none" w:sz="0" w:space="0" w:color="auto"/>
            <w:right w:val="none" w:sz="0" w:space="0" w:color="auto"/>
          </w:divBdr>
        </w:div>
        <w:div w:id="1494296233">
          <w:marLeft w:val="0"/>
          <w:marRight w:val="0"/>
          <w:marTop w:val="0"/>
          <w:marBottom w:val="0"/>
          <w:divBdr>
            <w:top w:val="none" w:sz="0" w:space="0" w:color="auto"/>
            <w:left w:val="none" w:sz="0" w:space="0" w:color="auto"/>
            <w:bottom w:val="none" w:sz="0" w:space="0" w:color="auto"/>
            <w:right w:val="none" w:sz="0" w:space="0" w:color="auto"/>
          </w:divBdr>
        </w:div>
        <w:div w:id="877157406">
          <w:marLeft w:val="0"/>
          <w:marRight w:val="0"/>
          <w:marTop w:val="0"/>
          <w:marBottom w:val="0"/>
          <w:divBdr>
            <w:top w:val="none" w:sz="0" w:space="0" w:color="auto"/>
            <w:left w:val="none" w:sz="0" w:space="0" w:color="auto"/>
            <w:bottom w:val="none" w:sz="0" w:space="0" w:color="auto"/>
            <w:right w:val="none" w:sz="0" w:space="0" w:color="auto"/>
          </w:divBdr>
        </w:div>
        <w:div w:id="561405244">
          <w:marLeft w:val="0"/>
          <w:marRight w:val="0"/>
          <w:marTop w:val="0"/>
          <w:marBottom w:val="0"/>
          <w:divBdr>
            <w:top w:val="none" w:sz="0" w:space="0" w:color="auto"/>
            <w:left w:val="none" w:sz="0" w:space="0" w:color="auto"/>
            <w:bottom w:val="none" w:sz="0" w:space="0" w:color="auto"/>
            <w:right w:val="none" w:sz="0" w:space="0" w:color="auto"/>
          </w:divBdr>
        </w:div>
        <w:div w:id="1512136602">
          <w:marLeft w:val="0"/>
          <w:marRight w:val="0"/>
          <w:marTop w:val="0"/>
          <w:marBottom w:val="0"/>
          <w:divBdr>
            <w:top w:val="none" w:sz="0" w:space="0" w:color="auto"/>
            <w:left w:val="none" w:sz="0" w:space="0" w:color="auto"/>
            <w:bottom w:val="none" w:sz="0" w:space="0" w:color="auto"/>
            <w:right w:val="none" w:sz="0" w:space="0" w:color="auto"/>
          </w:divBdr>
        </w:div>
        <w:div w:id="735519189">
          <w:marLeft w:val="0"/>
          <w:marRight w:val="0"/>
          <w:marTop w:val="0"/>
          <w:marBottom w:val="0"/>
          <w:divBdr>
            <w:top w:val="none" w:sz="0" w:space="0" w:color="auto"/>
            <w:left w:val="none" w:sz="0" w:space="0" w:color="auto"/>
            <w:bottom w:val="none" w:sz="0" w:space="0" w:color="auto"/>
            <w:right w:val="none" w:sz="0" w:space="0" w:color="auto"/>
          </w:divBdr>
        </w:div>
        <w:div w:id="1890610061">
          <w:marLeft w:val="0"/>
          <w:marRight w:val="0"/>
          <w:marTop w:val="0"/>
          <w:marBottom w:val="0"/>
          <w:divBdr>
            <w:top w:val="none" w:sz="0" w:space="0" w:color="auto"/>
            <w:left w:val="none" w:sz="0" w:space="0" w:color="auto"/>
            <w:bottom w:val="none" w:sz="0" w:space="0" w:color="auto"/>
            <w:right w:val="none" w:sz="0" w:space="0" w:color="auto"/>
          </w:divBdr>
        </w:div>
        <w:div w:id="881404994">
          <w:marLeft w:val="0"/>
          <w:marRight w:val="0"/>
          <w:marTop w:val="0"/>
          <w:marBottom w:val="0"/>
          <w:divBdr>
            <w:top w:val="none" w:sz="0" w:space="0" w:color="auto"/>
            <w:left w:val="none" w:sz="0" w:space="0" w:color="auto"/>
            <w:bottom w:val="none" w:sz="0" w:space="0" w:color="auto"/>
            <w:right w:val="none" w:sz="0" w:space="0" w:color="auto"/>
          </w:divBdr>
        </w:div>
        <w:div w:id="24135150">
          <w:marLeft w:val="0"/>
          <w:marRight w:val="0"/>
          <w:marTop w:val="0"/>
          <w:marBottom w:val="0"/>
          <w:divBdr>
            <w:top w:val="none" w:sz="0" w:space="0" w:color="auto"/>
            <w:left w:val="none" w:sz="0" w:space="0" w:color="auto"/>
            <w:bottom w:val="none" w:sz="0" w:space="0" w:color="auto"/>
            <w:right w:val="none" w:sz="0" w:space="0" w:color="auto"/>
          </w:divBdr>
        </w:div>
        <w:div w:id="1706177893">
          <w:marLeft w:val="0"/>
          <w:marRight w:val="0"/>
          <w:marTop w:val="0"/>
          <w:marBottom w:val="0"/>
          <w:divBdr>
            <w:top w:val="none" w:sz="0" w:space="0" w:color="auto"/>
            <w:left w:val="none" w:sz="0" w:space="0" w:color="auto"/>
            <w:bottom w:val="none" w:sz="0" w:space="0" w:color="auto"/>
            <w:right w:val="none" w:sz="0" w:space="0" w:color="auto"/>
          </w:divBdr>
        </w:div>
        <w:div w:id="48892435">
          <w:marLeft w:val="0"/>
          <w:marRight w:val="0"/>
          <w:marTop w:val="0"/>
          <w:marBottom w:val="0"/>
          <w:divBdr>
            <w:top w:val="none" w:sz="0" w:space="0" w:color="auto"/>
            <w:left w:val="none" w:sz="0" w:space="0" w:color="auto"/>
            <w:bottom w:val="none" w:sz="0" w:space="0" w:color="auto"/>
            <w:right w:val="none" w:sz="0" w:space="0" w:color="auto"/>
          </w:divBdr>
        </w:div>
        <w:div w:id="290719145">
          <w:marLeft w:val="0"/>
          <w:marRight w:val="0"/>
          <w:marTop w:val="0"/>
          <w:marBottom w:val="0"/>
          <w:divBdr>
            <w:top w:val="none" w:sz="0" w:space="0" w:color="auto"/>
            <w:left w:val="none" w:sz="0" w:space="0" w:color="auto"/>
            <w:bottom w:val="none" w:sz="0" w:space="0" w:color="auto"/>
            <w:right w:val="none" w:sz="0" w:space="0" w:color="auto"/>
          </w:divBdr>
        </w:div>
        <w:div w:id="757018382">
          <w:marLeft w:val="0"/>
          <w:marRight w:val="0"/>
          <w:marTop w:val="0"/>
          <w:marBottom w:val="0"/>
          <w:divBdr>
            <w:top w:val="none" w:sz="0" w:space="0" w:color="auto"/>
            <w:left w:val="none" w:sz="0" w:space="0" w:color="auto"/>
            <w:bottom w:val="none" w:sz="0" w:space="0" w:color="auto"/>
            <w:right w:val="none" w:sz="0" w:space="0" w:color="auto"/>
          </w:divBdr>
        </w:div>
        <w:div w:id="1252155594">
          <w:marLeft w:val="0"/>
          <w:marRight w:val="0"/>
          <w:marTop w:val="0"/>
          <w:marBottom w:val="0"/>
          <w:divBdr>
            <w:top w:val="none" w:sz="0" w:space="0" w:color="auto"/>
            <w:left w:val="none" w:sz="0" w:space="0" w:color="auto"/>
            <w:bottom w:val="none" w:sz="0" w:space="0" w:color="auto"/>
            <w:right w:val="none" w:sz="0" w:space="0" w:color="auto"/>
          </w:divBdr>
        </w:div>
        <w:div w:id="1473447202">
          <w:marLeft w:val="0"/>
          <w:marRight w:val="0"/>
          <w:marTop w:val="0"/>
          <w:marBottom w:val="0"/>
          <w:divBdr>
            <w:top w:val="none" w:sz="0" w:space="0" w:color="auto"/>
            <w:left w:val="none" w:sz="0" w:space="0" w:color="auto"/>
            <w:bottom w:val="none" w:sz="0" w:space="0" w:color="auto"/>
            <w:right w:val="none" w:sz="0" w:space="0" w:color="auto"/>
          </w:divBdr>
        </w:div>
        <w:div w:id="1609314333">
          <w:marLeft w:val="0"/>
          <w:marRight w:val="0"/>
          <w:marTop w:val="0"/>
          <w:marBottom w:val="0"/>
          <w:divBdr>
            <w:top w:val="none" w:sz="0" w:space="0" w:color="auto"/>
            <w:left w:val="none" w:sz="0" w:space="0" w:color="auto"/>
            <w:bottom w:val="none" w:sz="0" w:space="0" w:color="auto"/>
            <w:right w:val="none" w:sz="0" w:space="0" w:color="auto"/>
          </w:divBdr>
        </w:div>
        <w:div w:id="1641032277">
          <w:marLeft w:val="0"/>
          <w:marRight w:val="0"/>
          <w:marTop w:val="0"/>
          <w:marBottom w:val="0"/>
          <w:divBdr>
            <w:top w:val="none" w:sz="0" w:space="0" w:color="auto"/>
            <w:left w:val="none" w:sz="0" w:space="0" w:color="auto"/>
            <w:bottom w:val="none" w:sz="0" w:space="0" w:color="auto"/>
            <w:right w:val="none" w:sz="0" w:space="0" w:color="auto"/>
          </w:divBdr>
        </w:div>
        <w:div w:id="337075532">
          <w:marLeft w:val="0"/>
          <w:marRight w:val="0"/>
          <w:marTop w:val="0"/>
          <w:marBottom w:val="0"/>
          <w:divBdr>
            <w:top w:val="none" w:sz="0" w:space="0" w:color="auto"/>
            <w:left w:val="none" w:sz="0" w:space="0" w:color="auto"/>
            <w:bottom w:val="none" w:sz="0" w:space="0" w:color="auto"/>
            <w:right w:val="none" w:sz="0" w:space="0" w:color="auto"/>
          </w:divBdr>
        </w:div>
        <w:div w:id="1566406792">
          <w:marLeft w:val="0"/>
          <w:marRight w:val="0"/>
          <w:marTop w:val="0"/>
          <w:marBottom w:val="0"/>
          <w:divBdr>
            <w:top w:val="none" w:sz="0" w:space="0" w:color="auto"/>
            <w:left w:val="none" w:sz="0" w:space="0" w:color="auto"/>
            <w:bottom w:val="none" w:sz="0" w:space="0" w:color="auto"/>
            <w:right w:val="none" w:sz="0" w:space="0" w:color="auto"/>
          </w:divBdr>
        </w:div>
        <w:div w:id="476410765">
          <w:marLeft w:val="0"/>
          <w:marRight w:val="0"/>
          <w:marTop w:val="0"/>
          <w:marBottom w:val="0"/>
          <w:divBdr>
            <w:top w:val="none" w:sz="0" w:space="0" w:color="auto"/>
            <w:left w:val="none" w:sz="0" w:space="0" w:color="auto"/>
            <w:bottom w:val="none" w:sz="0" w:space="0" w:color="auto"/>
            <w:right w:val="none" w:sz="0" w:space="0" w:color="auto"/>
          </w:divBdr>
        </w:div>
        <w:div w:id="424696092">
          <w:marLeft w:val="0"/>
          <w:marRight w:val="0"/>
          <w:marTop w:val="0"/>
          <w:marBottom w:val="0"/>
          <w:divBdr>
            <w:top w:val="none" w:sz="0" w:space="0" w:color="auto"/>
            <w:left w:val="none" w:sz="0" w:space="0" w:color="auto"/>
            <w:bottom w:val="none" w:sz="0" w:space="0" w:color="auto"/>
            <w:right w:val="none" w:sz="0" w:space="0" w:color="auto"/>
          </w:divBdr>
        </w:div>
        <w:div w:id="1020425141">
          <w:marLeft w:val="0"/>
          <w:marRight w:val="0"/>
          <w:marTop w:val="0"/>
          <w:marBottom w:val="0"/>
          <w:divBdr>
            <w:top w:val="none" w:sz="0" w:space="0" w:color="auto"/>
            <w:left w:val="none" w:sz="0" w:space="0" w:color="auto"/>
            <w:bottom w:val="none" w:sz="0" w:space="0" w:color="auto"/>
            <w:right w:val="none" w:sz="0" w:space="0" w:color="auto"/>
          </w:divBdr>
        </w:div>
        <w:div w:id="42759649">
          <w:marLeft w:val="0"/>
          <w:marRight w:val="0"/>
          <w:marTop w:val="0"/>
          <w:marBottom w:val="0"/>
          <w:divBdr>
            <w:top w:val="none" w:sz="0" w:space="0" w:color="auto"/>
            <w:left w:val="none" w:sz="0" w:space="0" w:color="auto"/>
            <w:bottom w:val="none" w:sz="0" w:space="0" w:color="auto"/>
            <w:right w:val="none" w:sz="0" w:space="0" w:color="auto"/>
          </w:divBdr>
        </w:div>
        <w:div w:id="1624842374">
          <w:marLeft w:val="0"/>
          <w:marRight w:val="0"/>
          <w:marTop w:val="0"/>
          <w:marBottom w:val="0"/>
          <w:divBdr>
            <w:top w:val="none" w:sz="0" w:space="0" w:color="auto"/>
            <w:left w:val="none" w:sz="0" w:space="0" w:color="auto"/>
            <w:bottom w:val="none" w:sz="0" w:space="0" w:color="auto"/>
            <w:right w:val="none" w:sz="0" w:space="0" w:color="auto"/>
          </w:divBdr>
        </w:div>
        <w:div w:id="923955475">
          <w:marLeft w:val="0"/>
          <w:marRight w:val="0"/>
          <w:marTop w:val="0"/>
          <w:marBottom w:val="0"/>
          <w:divBdr>
            <w:top w:val="none" w:sz="0" w:space="0" w:color="auto"/>
            <w:left w:val="none" w:sz="0" w:space="0" w:color="auto"/>
            <w:bottom w:val="none" w:sz="0" w:space="0" w:color="auto"/>
            <w:right w:val="none" w:sz="0" w:space="0" w:color="auto"/>
          </w:divBdr>
        </w:div>
        <w:div w:id="257250442">
          <w:marLeft w:val="0"/>
          <w:marRight w:val="0"/>
          <w:marTop w:val="0"/>
          <w:marBottom w:val="0"/>
          <w:divBdr>
            <w:top w:val="none" w:sz="0" w:space="0" w:color="auto"/>
            <w:left w:val="none" w:sz="0" w:space="0" w:color="auto"/>
            <w:bottom w:val="none" w:sz="0" w:space="0" w:color="auto"/>
            <w:right w:val="none" w:sz="0" w:space="0" w:color="auto"/>
          </w:divBdr>
        </w:div>
        <w:div w:id="1241714458">
          <w:marLeft w:val="0"/>
          <w:marRight w:val="0"/>
          <w:marTop w:val="0"/>
          <w:marBottom w:val="0"/>
          <w:divBdr>
            <w:top w:val="none" w:sz="0" w:space="0" w:color="auto"/>
            <w:left w:val="none" w:sz="0" w:space="0" w:color="auto"/>
            <w:bottom w:val="none" w:sz="0" w:space="0" w:color="auto"/>
            <w:right w:val="none" w:sz="0" w:space="0" w:color="auto"/>
          </w:divBdr>
        </w:div>
        <w:div w:id="1521356760">
          <w:marLeft w:val="0"/>
          <w:marRight w:val="0"/>
          <w:marTop w:val="0"/>
          <w:marBottom w:val="0"/>
          <w:divBdr>
            <w:top w:val="none" w:sz="0" w:space="0" w:color="auto"/>
            <w:left w:val="none" w:sz="0" w:space="0" w:color="auto"/>
            <w:bottom w:val="none" w:sz="0" w:space="0" w:color="auto"/>
            <w:right w:val="none" w:sz="0" w:space="0" w:color="auto"/>
          </w:divBdr>
        </w:div>
        <w:div w:id="1881940068">
          <w:marLeft w:val="0"/>
          <w:marRight w:val="0"/>
          <w:marTop w:val="0"/>
          <w:marBottom w:val="0"/>
          <w:divBdr>
            <w:top w:val="none" w:sz="0" w:space="0" w:color="auto"/>
            <w:left w:val="none" w:sz="0" w:space="0" w:color="auto"/>
            <w:bottom w:val="none" w:sz="0" w:space="0" w:color="auto"/>
            <w:right w:val="none" w:sz="0" w:space="0" w:color="auto"/>
          </w:divBdr>
        </w:div>
        <w:div w:id="1039629283">
          <w:marLeft w:val="0"/>
          <w:marRight w:val="0"/>
          <w:marTop w:val="0"/>
          <w:marBottom w:val="0"/>
          <w:divBdr>
            <w:top w:val="none" w:sz="0" w:space="0" w:color="auto"/>
            <w:left w:val="none" w:sz="0" w:space="0" w:color="auto"/>
            <w:bottom w:val="none" w:sz="0" w:space="0" w:color="auto"/>
            <w:right w:val="none" w:sz="0" w:space="0" w:color="auto"/>
          </w:divBdr>
        </w:div>
        <w:div w:id="1311131496">
          <w:marLeft w:val="0"/>
          <w:marRight w:val="0"/>
          <w:marTop w:val="0"/>
          <w:marBottom w:val="0"/>
          <w:divBdr>
            <w:top w:val="none" w:sz="0" w:space="0" w:color="auto"/>
            <w:left w:val="none" w:sz="0" w:space="0" w:color="auto"/>
            <w:bottom w:val="none" w:sz="0" w:space="0" w:color="auto"/>
            <w:right w:val="none" w:sz="0" w:space="0" w:color="auto"/>
          </w:divBdr>
        </w:div>
        <w:div w:id="1892375566">
          <w:marLeft w:val="0"/>
          <w:marRight w:val="0"/>
          <w:marTop w:val="0"/>
          <w:marBottom w:val="0"/>
          <w:divBdr>
            <w:top w:val="none" w:sz="0" w:space="0" w:color="auto"/>
            <w:left w:val="none" w:sz="0" w:space="0" w:color="auto"/>
            <w:bottom w:val="none" w:sz="0" w:space="0" w:color="auto"/>
            <w:right w:val="none" w:sz="0" w:space="0" w:color="auto"/>
          </w:divBdr>
        </w:div>
        <w:div w:id="683551916">
          <w:marLeft w:val="0"/>
          <w:marRight w:val="0"/>
          <w:marTop w:val="0"/>
          <w:marBottom w:val="0"/>
          <w:divBdr>
            <w:top w:val="none" w:sz="0" w:space="0" w:color="auto"/>
            <w:left w:val="none" w:sz="0" w:space="0" w:color="auto"/>
            <w:bottom w:val="none" w:sz="0" w:space="0" w:color="auto"/>
            <w:right w:val="none" w:sz="0" w:space="0" w:color="auto"/>
          </w:divBdr>
        </w:div>
        <w:div w:id="1407339764">
          <w:marLeft w:val="0"/>
          <w:marRight w:val="0"/>
          <w:marTop w:val="0"/>
          <w:marBottom w:val="0"/>
          <w:divBdr>
            <w:top w:val="none" w:sz="0" w:space="0" w:color="auto"/>
            <w:left w:val="none" w:sz="0" w:space="0" w:color="auto"/>
            <w:bottom w:val="none" w:sz="0" w:space="0" w:color="auto"/>
            <w:right w:val="none" w:sz="0" w:space="0" w:color="auto"/>
          </w:divBdr>
        </w:div>
        <w:div w:id="1544900209">
          <w:marLeft w:val="0"/>
          <w:marRight w:val="0"/>
          <w:marTop w:val="0"/>
          <w:marBottom w:val="0"/>
          <w:divBdr>
            <w:top w:val="none" w:sz="0" w:space="0" w:color="auto"/>
            <w:left w:val="none" w:sz="0" w:space="0" w:color="auto"/>
            <w:bottom w:val="none" w:sz="0" w:space="0" w:color="auto"/>
            <w:right w:val="none" w:sz="0" w:space="0" w:color="auto"/>
          </w:divBdr>
        </w:div>
        <w:div w:id="1707750923">
          <w:marLeft w:val="0"/>
          <w:marRight w:val="0"/>
          <w:marTop w:val="0"/>
          <w:marBottom w:val="0"/>
          <w:divBdr>
            <w:top w:val="none" w:sz="0" w:space="0" w:color="auto"/>
            <w:left w:val="none" w:sz="0" w:space="0" w:color="auto"/>
            <w:bottom w:val="none" w:sz="0" w:space="0" w:color="auto"/>
            <w:right w:val="none" w:sz="0" w:space="0" w:color="auto"/>
          </w:divBdr>
        </w:div>
        <w:div w:id="1862695485">
          <w:marLeft w:val="0"/>
          <w:marRight w:val="0"/>
          <w:marTop w:val="0"/>
          <w:marBottom w:val="0"/>
          <w:divBdr>
            <w:top w:val="none" w:sz="0" w:space="0" w:color="auto"/>
            <w:left w:val="none" w:sz="0" w:space="0" w:color="auto"/>
            <w:bottom w:val="none" w:sz="0" w:space="0" w:color="auto"/>
            <w:right w:val="none" w:sz="0" w:space="0" w:color="auto"/>
          </w:divBdr>
        </w:div>
        <w:div w:id="824129584">
          <w:marLeft w:val="0"/>
          <w:marRight w:val="0"/>
          <w:marTop w:val="0"/>
          <w:marBottom w:val="0"/>
          <w:divBdr>
            <w:top w:val="none" w:sz="0" w:space="0" w:color="auto"/>
            <w:left w:val="none" w:sz="0" w:space="0" w:color="auto"/>
            <w:bottom w:val="none" w:sz="0" w:space="0" w:color="auto"/>
            <w:right w:val="none" w:sz="0" w:space="0" w:color="auto"/>
          </w:divBdr>
        </w:div>
        <w:div w:id="630476416">
          <w:marLeft w:val="0"/>
          <w:marRight w:val="0"/>
          <w:marTop w:val="0"/>
          <w:marBottom w:val="0"/>
          <w:divBdr>
            <w:top w:val="none" w:sz="0" w:space="0" w:color="auto"/>
            <w:left w:val="none" w:sz="0" w:space="0" w:color="auto"/>
            <w:bottom w:val="none" w:sz="0" w:space="0" w:color="auto"/>
            <w:right w:val="none" w:sz="0" w:space="0" w:color="auto"/>
          </w:divBdr>
        </w:div>
        <w:div w:id="693120551">
          <w:marLeft w:val="0"/>
          <w:marRight w:val="0"/>
          <w:marTop w:val="0"/>
          <w:marBottom w:val="0"/>
          <w:divBdr>
            <w:top w:val="none" w:sz="0" w:space="0" w:color="auto"/>
            <w:left w:val="none" w:sz="0" w:space="0" w:color="auto"/>
            <w:bottom w:val="none" w:sz="0" w:space="0" w:color="auto"/>
            <w:right w:val="none" w:sz="0" w:space="0" w:color="auto"/>
          </w:divBdr>
        </w:div>
        <w:div w:id="703940536">
          <w:marLeft w:val="0"/>
          <w:marRight w:val="0"/>
          <w:marTop w:val="0"/>
          <w:marBottom w:val="0"/>
          <w:divBdr>
            <w:top w:val="none" w:sz="0" w:space="0" w:color="auto"/>
            <w:left w:val="none" w:sz="0" w:space="0" w:color="auto"/>
            <w:bottom w:val="none" w:sz="0" w:space="0" w:color="auto"/>
            <w:right w:val="none" w:sz="0" w:space="0" w:color="auto"/>
          </w:divBdr>
        </w:div>
        <w:div w:id="57753470">
          <w:marLeft w:val="0"/>
          <w:marRight w:val="0"/>
          <w:marTop w:val="0"/>
          <w:marBottom w:val="0"/>
          <w:divBdr>
            <w:top w:val="none" w:sz="0" w:space="0" w:color="auto"/>
            <w:left w:val="none" w:sz="0" w:space="0" w:color="auto"/>
            <w:bottom w:val="none" w:sz="0" w:space="0" w:color="auto"/>
            <w:right w:val="none" w:sz="0" w:space="0" w:color="auto"/>
          </w:divBdr>
        </w:div>
        <w:div w:id="1886404293">
          <w:marLeft w:val="0"/>
          <w:marRight w:val="0"/>
          <w:marTop w:val="0"/>
          <w:marBottom w:val="0"/>
          <w:divBdr>
            <w:top w:val="none" w:sz="0" w:space="0" w:color="auto"/>
            <w:left w:val="none" w:sz="0" w:space="0" w:color="auto"/>
            <w:bottom w:val="none" w:sz="0" w:space="0" w:color="auto"/>
            <w:right w:val="none" w:sz="0" w:space="0" w:color="auto"/>
          </w:divBdr>
        </w:div>
        <w:div w:id="740372824">
          <w:marLeft w:val="0"/>
          <w:marRight w:val="0"/>
          <w:marTop w:val="0"/>
          <w:marBottom w:val="0"/>
          <w:divBdr>
            <w:top w:val="none" w:sz="0" w:space="0" w:color="auto"/>
            <w:left w:val="none" w:sz="0" w:space="0" w:color="auto"/>
            <w:bottom w:val="none" w:sz="0" w:space="0" w:color="auto"/>
            <w:right w:val="none" w:sz="0" w:space="0" w:color="auto"/>
          </w:divBdr>
        </w:div>
        <w:div w:id="512456473">
          <w:marLeft w:val="0"/>
          <w:marRight w:val="0"/>
          <w:marTop w:val="0"/>
          <w:marBottom w:val="0"/>
          <w:divBdr>
            <w:top w:val="none" w:sz="0" w:space="0" w:color="auto"/>
            <w:left w:val="none" w:sz="0" w:space="0" w:color="auto"/>
            <w:bottom w:val="none" w:sz="0" w:space="0" w:color="auto"/>
            <w:right w:val="none" w:sz="0" w:space="0" w:color="auto"/>
          </w:divBdr>
        </w:div>
        <w:div w:id="477576264">
          <w:marLeft w:val="0"/>
          <w:marRight w:val="0"/>
          <w:marTop w:val="0"/>
          <w:marBottom w:val="0"/>
          <w:divBdr>
            <w:top w:val="none" w:sz="0" w:space="0" w:color="auto"/>
            <w:left w:val="none" w:sz="0" w:space="0" w:color="auto"/>
            <w:bottom w:val="none" w:sz="0" w:space="0" w:color="auto"/>
            <w:right w:val="none" w:sz="0" w:space="0" w:color="auto"/>
          </w:divBdr>
        </w:div>
        <w:div w:id="651981615">
          <w:marLeft w:val="0"/>
          <w:marRight w:val="0"/>
          <w:marTop w:val="0"/>
          <w:marBottom w:val="0"/>
          <w:divBdr>
            <w:top w:val="none" w:sz="0" w:space="0" w:color="auto"/>
            <w:left w:val="none" w:sz="0" w:space="0" w:color="auto"/>
            <w:bottom w:val="none" w:sz="0" w:space="0" w:color="auto"/>
            <w:right w:val="none" w:sz="0" w:space="0" w:color="auto"/>
          </w:divBdr>
        </w:div>
        <w:div w:id="2043237281">
          <w:marLeft w:val="0"/>
          <w:marRight w:val="0"/>
          <w:marTop w:val="0"/>
          <w:marBottom w:val="0"/>
          <w:divBdr>
            <w:top w:val="none" w:sz="0" w:space="0" w:color="auto"/>
            <w:left w:val="none" w:sz="0" w:space="0" w:color="auto"/>
            <w:bottom w:val="none" w:sz="0" w:space="0" w:color="auto"/>
            <w:right w:val="none" w:sz="0" w:space="0" w:color="auto"/>
          </w:divBdr>
        </w:div>
        <w:div w:id="1745033803">
          <w:marLeft w:val="0"/>
          <w:marRight w:val="0"/>
          <w:marTop w:val="0"/>
          <w:marBottom w:val="0"/>
          <w:divBdr>
            <w:top w:val="none" w:sz="0" w:space="0" w:color="auto"/>
            <w:left w:val="none" w:sz="0" w:space="0" w:color="auto"/>
            <w:bottom w:val="none" w:sz="0" w:space="0" w:color="auto"/>
            <w:right w:val="none" w:sz="0" w:space="0" w:color="auto"/>
          </w:divBdr>
        </w:div>
        <w:div w:id="1199590182">
          <w:marLeft w:val="0"/>
          <w:marRight w:val="0"/>
          <w:marTop w:val="0"/>
          <w:marBottom w:val="0"/>
          <w:divBdr>
            <w:top w:val="none" w:sz="0" w:space="0" w:color="auto"/>
            <w:left w:val="none" w:sz="0" w:space="0" w:color="auto"/>
            <w:bottom w:val="none" w:sz="0" w:space="0" w:color="auto"/>
            <w:right w:val="none" w:sz="0" w:space="0" w:color="auto"/>
          </w:divBdr>
        </w:div>
        <w:div w:id="339895430">
          <w:marLeft w:val="0"/>
          <w:marRight w:val="0"/>
          <w:marTop w:val="0"/>
          <w:marBottom w:val="0"/>
          <w:divBdr>
            <w:top w:val="none" w:sz="0" w:space="0" w:color="auto"/>
            <w:left w:val="none" w:sz="0" w:space="0" w:color="auto"/>
            <w:bottom w:val="none" w:sz="0" w:space="0" w:color="auto"/>
            <w:right w:val="none" w:sz="0" w:space="0" w:color="auto"/>
          </w:divBdr>
        </w:div>
        <w:div w:id="377826576">
          <w:marLeft w:val="0"/>
          <w:marRight w:val="0"/>
          <w:marTop w:val="0"/>
          <w:marBottom w:val="0"/>
          <w:divBdr>
            <w:top w:val="none" w:sz="0" w:space="0" w:color="auto"/>
            <w:left w:val="none" w:sz="0" w:space="0" w:color="auto"/>
            <w:bottom w:val="none" w:sz="0" w:space="0" w:color="auto"/>
            <w:right w:val="none" w:sz="0" w:space="0" w:color="auto"/>
          </w:divBdr>
        </w:div>
        <w:div w:id="1269192701">
          <w:marLeft w:val="0"/>
          <w:marRight w:val="0"/>
          <w:marTop w:val="0"/>
          <w:marBottom w:val="0"/>
          <w:divBdr>
            <w:top w:val="none" w:sz="0" w:space="0" w:color="auto"/>
            <w:left w:val="none" w:sz="0" w:space="0" w:color="auto"/>
            <w:bottom w:val="none" w:sz="0" w:space="0" w:color="auto"/>
            <w:right w:val="none" w:sz="0" w:space="0" w:color="auto"/>
          </w:divBdr>
        </w:div>
        <w:div w:id="971597714">
          <w:marLeft w:val="0"/>
          <w:marRight w:val="0"/>
          <w:marTop w:val="0"/>
          <w:marBottom w:val="0"/>
          <w:divBdr>
            <w:top w:val="none" w:sz="0" w:space="0" w:color="auto"/>
            <w:left w:val="none" w:sz="0" w:space="0" w:color="auto"/>
            <w:bottom w:val="none" w:sz="0" w:space="0" w:color="auto"/>
            <w:right w:val="none" w:sz="0" w:space="0" w:color="auto"/>
          </w:divBdr>
        </w:div>
        <w:div w:id="1766222284">
          <w:marLeft w:val="0"/>
          <w:marRight w:val="0"/>
          <w:marTop w:val="0"/>
          <w:marBottom w:val="0"/>
          <w:divBdr>
            <w:top w:val="none" w:sz="0" w:space="0" w:color="auto"/>
            <w:left w:val="none" w:sz="0" w:space="0" w:color="auto"/>
            <w:bottom w:val="none" w:sz="0" w:space="0" w:color="auto"/>
            <w:right w:val="none" w:sz="0" w:space="0" w:color="auto"/>
          </w:divBdr>
        </w:div>
        <w:div w:id="1885215047">
          <w:marLeft w:val="0"/>
          <w:marRight w:val="0"/>
          <w:marTop w:val="0"/>
          <w:marBottom w:val="0"/>
          <w:divBdr>
            <w:top w:val="none" w:sz="0" w:space="0" w:color="auto"/>
            <w:left w:val="none" w:sz="0" w:space="0" w:color="auto"/>
            <w:bottom w:val="none" w:sz="0" w:space="0" w:color="auto"/>
            <w:right w:val="none" w:sz="0" w:space="0" w:color="auto"/>
          </w:divBdr>
        </w:div>
        <w:div w:id="1225217597">
          <w:marLeft w:val="0"/>
          <w:marRight w:val="0"/>
          <w:marTop w:val="0"/>
          <w:marBottom w:val="0"/>
          <w:divBdr>
            <w:top w:val="none" w:sz="0" w:space="0" w:color="auto"/>
            <w:left w:val="none" w:sz="0" w:space="0" w:color="auto"/>
            <w:bottom w:val="none" w:sz="0" w:space="0" w:color="auto"/>
            <w:right w:val="none" w:sz="0" w:space="0" w:color="auto"/>
          </w:divBdr>
        </w:div>
        <w:div w:id="287979987">
          <w:marLeft w:val="0"/>
          <w:marRight w:val="0"/>
          <w:marTop w:val="0"/>
          <w:marBottom w:val="0"/>
          <w:divBdr>
            <w:top w:val="none" w:sz="0" w:space="0" w:color="auto"/>
            <w:left w:val="none" w:sz="0" w:space="0" w:color="auto"/>
            <w:bottom w:val="none" w:sz="0" w:space="0" w:color="auto"/>
            <w:right w:val="none" w:sz="0" w:space="0" w:color="auto"/>
          </w:divBdr>
        </w:div>
        <w:div w:id="1693728141">
          <w:marLeft w:val="0"/>
          <w:marRight w:val="0"/>
          <w:marTop w:val="0"/>
          <w:marBottom w:val="0"/>
          <w:divBdr>
            <w:top w:val="none" w:sz="0" w:space="0" w:color="auto"/>
            <w:left w:val="none" w:sz="0" w:space="0" w:color="auto"/>
            <w:bottom w:val="none" w:sz="0" w:space="0" w:color="auto"/>
            <w:right w:val="none" w:sz="0" w:space="0" w:color="auto"/>
          </w:divBdr>
        </w:div>
        <w:div w:id="1643733756">
          <w:marLeft w:val="0"/>
          <w:marRight w:val="0"/>
          <w:marTop w:val="0"/>
          <w:marBottom w:val="0"/>
          <w:divBdr>
            <w:top w:val="none" w:sz="0" w:space="0" w:color="auto"/>
            <w:left w:val="none" w:sz="0" w:space="0" w:color="auto"/>
            <w:bottom w:val="none" w:sz="0" w:space="0" w:color="auto"/>
            <w:right w:val="none" w:sz="0" w:space="0" w:color="auto"/>
          </w:divBdr>
        </w:div>
        <w:div w:id="3212772">
          <w:marLeft w:val="0"/>
          <w:marRight w:val="0"/>
          <w:marTop w:val="0"/>
          <w:marBottom w:val="0"/>
          <w:divBdr>
            <w:top w:val="none" w:sz="0" w:space="0" w:color="auto"/>
            <w:left w:val="none" w:sz="0" w:space="0" w:color="auto"/>
            <w:bottom w:val="none" w:sz="0" w:space="0" w:color="auto"/>
            <w:right w:val="none" w:sz="0" w:space="0" w:color="auto"/>
          </w:divBdr>
        </w:div>
        <w:div w:id="333262495">
          <w:marLeft w:val="0"/>
          <w:marRight w:val="0"/>
          <w:marTop w:val="0"/>
          <w:marBottom w:val="0"/>
          <w:divBdr>
            <w:top w:val="none" w:sz="0" w:space="0" w:color="auto"/>
            <w:left w:val="none" w:sz="0" w:space="0" w:color="auto"/>
            <w:bottom w:val="none" w:sz="0" w:space="0" w:color="auto"/>
            <w:right w:val="none" w:sz="0" w:space="0" w:color="auto"/>
          </w:divBdr>
        </w:div>
        <w:div w:id="453327399">
          <w:marLeft w:val="0"/>
          <w:marRight w:val="0"/>
          <w:marTop w:val="0"/>
          <w:marBottom w:val="0"/>
          <w:divBdr>
            <w:top w:val="none" w:sz="0" w:space="0" w:color="auto"/>
            <w:left w:val="none" w:sz="0" w:space="0" w:color="auto"/>
            <w:bottom w:val="none" w:sz="0" w:space="0" w:color="auto"/>
            <w:right w:val="none" w:sz="0" w:space="0" w:color="auto"/>
          </w:divBdr>
        </w:div>
        <w:div w:id="2001999809">
          <w:marLeft w:val="0"/>
          <w:marRight w:val="0"/>
          <w:marTop w:val="0"/>
          <w:marBottom w:val="0"/>
          <w:divBdr>
            <w:top w:val="none" w:sz="0" w:space="0" w:color="auto"/>
            <w:left w:val="none" w:sz="0" w:space="0" w:color="auto"/>
            <w:bottom w:val="none" w:sz="0" w:space="0" w:color="auto"/>
            <w:right w:val="none" w:sz="0" w:space="0" w:color="auto"/>
          </w:divBdr>
        </w:div>
        <w:div w:id="1162039456">
          <w:marLeft w:val="0"/>
          <w:marRight w:val="0"/>
          <w:marTop w:val="0"/>
          <w:marBottom w:val="0"/>
          <w:divBdr>
            <w:top w:val="none" w:sz="0" w:space="0" w:color="auto"/>
            <w:left w:val="none" w:sz="0" w:space="0" w:color="auto"/>
            <w:bottom w:val="none" w:sz="0" w:space="0" w:color="auto"/>
            <w:right w:val="none" w:sz="0" w:space="0" w:color="auto"/>
          </w:divBdr>
        </w:div>
        <w:div w:id="991715659">
          <w:marLeft w:val="0"/>
          <w:marRight w:val="0"/>
          <w:marTop w:val="0"/>
          <w:marBottom w:val="0"/>
          <w:divBdr>
            <w:top w:val="none" w:sz="0" w:space="0" w:color="auto"/>
            <w:left w:val="none" w:sz="0" w:space="0" w:color="auto"/>
            <w:bottom w:val="none" w:sz="0" w:space="0" w:color="auto"/>
            <w:right w:val="none" w:sz="0" w:space="0" w:color="auto"/>
          </w:divBdr>
        </w:div>
        <w:div w:id="827937465">
          <w:marLeft w:val="0"/>
          <w:marRight w:val="0"/>
          <w:marTop w:val="0"/>
          <w:marBottom w:val="0"/>
          <w:divBdr>
            <w:top w:val="none" w:sz="0" w:space="0" w:color="auto"/>
            <w:left w:val="none" w:sz="0" w:space="0" w:color="auto"/>
            <w:bottom w:val="none" w:sz="0" w:space="0" w:color="auto"/>
            <w:right w:val="none" w:sz="0" w:space="0" w:color="auto"/>
          </w:divBdr>
        </w:div>
        <w:div w:id="717045702">
          <w:marLeft w:val="0"/>
          <w:marRight w:val="0"/>
          <w:marTop w:val="0"/>
          <w:marBottom w:val="0"/>
          <w:divBdr>
            <w:top w:val="none" w:sz="0" w:space="0" w:color="auto"/>
            <w:left w:val="none" w:sz="0" w:space="0" w:color="auto"/>
            <w:bottom w:val="none" w:sz="0" w:space="0" w:color="auto"/>
            <w:right w:val="none" w:sz="0" w:space="0" w:color="auto"/>
          </w:divBdr>
        </w:div>
      </w:divsChild>
    </w:div>
    <w:div w:id="1488980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diercke.de/unterricht/pro_contra/einf.xtp"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diercke.de/unterricht/pro_contra/einf.xt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iercke.d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1570</Words>
  <Characters>10997</Characters>
  <Application>Microsoft Office Word</Application>
  <DocSecurity>0</DocSecurity>
  <Lines>186</Lines>
  <Paragraphs>74</Paragraphs>
  <ScaleCrop>false</ScaleCrop>
  <HeadingPairs>
    <vt:vector size="2" baseType="variant">
      <vt:variant>
        <vt:lpstr>Titel</vt:lpstr>
      </vt:variant>
      <vt:variant>
        <vt:i4>1</vt:i4>
      </vt:variant>
    </vt:vector>
  </HeadingPairs>
  <TitlesOfParts>
    <vt:vector size="1" baseType="lpstr">
      <vt:lpstr/>
    </vt:vector>
  </TitlesOfParts>
  <Company>PH Weingarten</Company>
  <LinksUpToDate>false</LinksUpToDate>
  <CharactersWithSpaces>12493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Schleicher</dc:creator>
  <cp:lastModifiedBy>Baldenhofer</cp:lastModifiedBy>
  <cp:revision>6</cp:revision>
  <dcterms:created xsi:type="dcterms:W3CDTF">2015-06-30T07:21:00Z</dcterms:created>
  <dcterms:modified xsi:type="dcterms:W3CDTF">2015-06-30T09:49:00Z</dcterms:modified>
</cp:coreProperties>
</file>