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F15A1" w14:textId="77777777" w:rsidR="00855F41" w:rsidRDefault="00855F41" w:rsidP="00855F41">
      <w:pPr>
        <w:rPr>
          <w:rFonts w:ascii="Beda" w:hAnsi="Beda"/>
          <w:b/>
          <w:sz w:val="20"/>
        </w:rPr>
      </w:pPr>
      <w:r>
        <w:rPr>
          <w:rFonts w:ascii="Beda" w:hAnsi="Beda"/>
          <w:b/>
          <w:sz w:val="20"/>
        </w:rPr>
        <w:t xml:space="preserve">erd </w:t>
      </w:r>
      <w:r>
        <w:rPr>
          <w:rFonts w:ascii="Gero" w:hAnsi="Gero"/>
          <w:b/>
        </w:rPr>
        <w:t>c</w:t>
      </w:r>
      <w:r>
        <w:rPr>
          <w:rFonts w:ascii="Beda" w:hAnsi="Beda"/>
          <w:b/>
          <w:sz w:val="20"/>
        </w:rPr>
        <w:t xml:space="preserve"> ware.bal </w:t>
      </w:r>
    </w:p>
    <w:p w14:paraId="6B0DAE22" w14:textId="77777777" w:rsidR="00070E86" w:rsidRPr="00CA2469" w:rsidRDefault="00CA2469" w:rsidP="00855F41">
      <w:pPr>
        <w:jc w:val="center"/>
        <w:rPr>
          <w:b/>
          <w:sz w:val="32"/>
          <w:szCs w:val="32"/>
          <w:lang w:val="de-DE"/>
        </w:rPr>
      </w:pPr>
      <w:r w:rsidRPr="00CA2469">
        <w:rPr>
          <w:b/>
          <w:sz w:val="32"/>
          <w:szCs w:val="32"/>
          <w:lang w:val="de-DE"/>
        </w:rPr>
        <w:t>Santa Ana Winde</w:t>
      </w:r>
      <w:r w:rsidR="00470755">
        <w:rPr>
          <w:b/>
          <w:sz w:val="32"/>
          <w:szCs w:val="32"/>
          <w:lang w:val="de-DE"/>
        </w:rPr>
        <w:t xml:space="preserve"> </w:t>
      </w:r>
      <w:r w:rsidR="00C107AE">
        <w:rPr>
          <w:b/>
          <w:sz w:val="32"/>
          <w:szCs w:val="32"/>
          <w:lang w:val="de-DE"/>
        </w:rPr>
        <w:t>(Sachanalyse)</w:t>
      </w:r>
    </w:p>
    <w:p w14:paraId="06DE36BB" w14:textId="77777777" w:rsidR="00CA2469" w:rsidRDefault="00CA2469" w:rsidP="003061BA">
      <w:pPr>
        <w:rPr>
          <w:lang w:val="de-DE"/>
        </w:rPr>
      </w:pPr>
    </w:p>
    <w:p w14:paraId="15E65876" w14:textId="77777777" w:rsidR="00DD45F2" w:rsidRPr="00E82348" w:rsidRDefault="00DD45F2" w:rsidP="003061BA">
      <w:pPr>
        <w:rPr>
          <w:b/>
          <w:lang w:val="de-DE"/>
        </w:rPr>
      </w:pPr>
      <w:r w:rsidRPr="00E82348">
        <w:rPr>
          <w:b/>
          <w:lang w:val="de-DE"/>
        </w:rPr>
        <w:t>Definition</w:t>
      </w:r>
    </w:p>
    <w:p w14:paraId="40DC6702" w14:textId="77777777" w:rsidR="00E82348" w:rsidRDefault="00E82348" w:rsidP="003061BA">
      <w:pPr>
        <w:rPr>
          <w:lang w:val="de-DE"/>
        </w:rPr>
      </w:pPr>
    </w:p>
    <w:p w14:paraId="62687DC8" w14:textId="77777777" w:rsidR="00CA2469" w:rsidRDefault="00CA2469" w:rsidP="003061BA">
      <w:pPr>
        <w:rPr>
          <w:lang w:val="de-DE"/>
        </w:rPr>
      </w:pPr>
      <w:r>
        <w:rPr>
          <w:lang w:val="de-DE"/>
        </w:rPr>
        <w:t>Die Santa Ana Winde sind starke, extrem trockene Winde</w:t>
      </w:r>
      <w:r w:rsidR="004C60F1">
        <w:rPr>
          <w:lang w:val="de-DE"/>
        </w:rPr>
        <w:t xml:space="preserve"> mit ablandiger Richtung</w:t>
      </w:r>
      <w:r>
        <w:rPr>
          <w:lang w:val="de-DE"/>
        </w:rPr>
        <w:t>, die typischerweise im Spätherbst und Winter durch das südliche Kalifornien und das nördliche Niederkalifornien (Baja California) wehen.</w:t>
      </w:r>
    </w:p>
    <w:p w14:paraId="5DAE5B7D" w14:textId="77777777" w:rsidR="00A25200" w:rsidRDefault="00A25200" w:rsidP="003061BA">
      <w:pPr>
        <w:rPr>
          <w:lang w:val="de-DE"/>
        </w:rPr>
      </w:pPr>
    </w:p>
    <w:p w14:paraId="04F8B197" w14:textId="77777777" w:rsidR="00CA2469" w:rsidRDefault="00CA2469" w:rsidP="003061BA">
      <w:pPr>
        <w:rPr>
          <w:lang w:val="de-DE"/>
        </w:rPr>
      </w:pPr>
      <w:r>
        <w:rPr>
          <w:lang w:val="de-DE"/>
        </w:rPr>
        <w:t>Ihre Temperatur variiert von heiß bis kalt, was von den vorherrschenden Temperaturen in den Herkunftsgebieten, dem Großen Becken und der oberen Mojave</w:t>
      </w:r>
      <w:r w:rsidR="00285542">
        <w:rPr>
          <w:lang w:val="de-DE"/>
        </w:rPr>
        <w:t>-</w:t>
      </w:r>
      <w:r>
        <w:rPr>
          <w:lang w:val="de-DE"/>
        </w:rPr>
        <w:t>Wüste abhängt. Allerdings verbindet man mit diesen Winden meist das heiße</w:t>
      </w:r>
      <w:r w:rsidR="00886C2A">
        <w:rPr>
          <w:lang w:val="de-DE"/>
        </w:rPr>
        <w:t>,</w:t>
      </w:r>
      <w:r>
        <w:rPr>
          <w:lang w:val="de-DE"/>
        </w:rPr>
        <w:t xml:space="preserve"> trockene Wetter, das sie im Herbst mit sich bringen</w:t>
      </w:r>
      <w:r w:rsidR="00855F41">
        <w:rPr>
          <w:lang w:val="de-DE"/>
        </w:rPr>
        <w:t>,</w:t>
      </w:r>
      <w:r w:rsidR="00855F41" w:rsidRPr="00855F41">
        <w:rPr>
          <w:lang w:val="de-DE"/>
        </w:rPr>
        <w:t xml:space="preserve"> </w:t>
      </w:r>
      <w:r w:rsidR="00855F41">
        <w:rPr>
          <w:lang w:val="de-DE"/>
        </w:rPr>
        <w:t>oftmals das heißeste im Jahresverlauf</w:t>
      </w:r>
      <w:r>
        <w:rPr>
          <w:lang w:val="de-DE"/>
        </w:rPr>
        <w:t>.</w:t>
      </w:r>
    </w:p>
    <w:p w14:paraId="53C1A5E7" w14:textId="77777777" w:rsidR="00CA2469" w:rsidRDefault="00CA2469" w:rsidP="003061BA">
      <w:pPr>
        <w:rPr>
          <w:lang w:val="de-DE"/>
        </w:rPr>
      </w:pPr>
    </w:p>
    <w:p w14:paraId="470663A9" w14:textId="77777777" w:rsidR="00CA2469" w:rsidRPr="00E82348" w:rsidRDefault="004C60F1" w:rsidP="003061BA">
      <w:pPr>
        <w:rPr>
          <w:b/>
          <w:lang w:val="de-DE"/>
        </w:rPr>
      </w:pPr>
      <w:r w:rsidRPr="00E82348">
        <w:rPr>
          <w:b/>
          <w:lang w:val="de-DE"/>
        </w:rPr>
        <w:t>Beschreibung</w:t>
      </w:r>
    </w:p>
    <w:p w14:paraId="5B2A34F1" w14:textId="77777777" w:rsidR="004C60F1" w:rsidRDefault="004C60F1" w:rsidP="003061BA">
      <w:pPr>
        <w:rPr>
          <w:lang w:val="de-DE"/>
        </w:rPr>
      </w:pPr>
    </w:p>
    <w:p w14:paraId="7D3DE6A0" w14:textId="77777777" w:rsidR="004C60F1" w:rsidRPr="00E82348" w:rsidRDefault="004C60F1" w:rsidP="003061BA">
      <w:pPr>
        <w:rPr>
          <w:i/>
          <w:lang w:val="de-DE"/>
        </w:rPr>
      </w:pPr>
      <w:r w:rsidRPr="00E82348">
        <w:rPr>
          <w:i/>
          <w:lang w:val="de-DE"/>
        </w:rPr>
        <w:t>Meteorologie</w:t>
      </w:r>
    </w:p>
    <w:p w14:paraId="4AC5899A" w14:textId="77777777" w:rsidR="00B86090" w:rsidRDefault="004C60F1" w:rsidP="003061BA">
      <w:pPr>
        <w:rPr>
          <w:lang w:val="de-DE"/>
        </w:rPr>
      </w:pPr>
      <w:r>
        <w:rPr>
          <w:lang w:val="de-DE"/>
        </w:rPr>
        <w:t xml:space="preserve">Santa Ana Winde gehören zu den </w:t>
      </w:r>
      <w:r w:rsidR="003061BA">
        <w:rPr>
          <w:lang w:val="de-DE"/>
        </w:rPr>
        <w:t xml:space="preserve">katabatischen </w:t>
      </w:r>
      <w:r>
        <w:rPr>
          <w:lang w:val="de-DE"/>
        </w:rPr>
        <w:t xml:space="preserve">Fallwinden. Sie </w:t>
      </w:r>
      <w:r w:rsidR="00C840F0">
        <w:rPr>
          <w:lang w:val="de-DE"/>
        </w:rPr>
        <w:t xml:space="preserve">haben ihren Ursprung im hoch gelegenen Großen Becken (Great Basin) </w:t>
      </w:r>
      <w:r w:rsidR="006A5C4F">
        <w:rPr>
          <w:lang w:val="de-DE"/>
        </w:rPr>
        <w:t xml:space="preserve">und entstehen, </w:t>
      </w:r>
      <w:r w:rsidR="00240052">
        <w:rPr>
          <w:lang w:val="de-DE"/>
        </w:rPr>
        <w:t>wenn sich dort zwischen der Sierra Nevada und den Rocky Mountains ein Hochdruckgebiet aufbaut.</w:t>
      </w:r>
      <w:r w:rsidR="00C840F0">
        <w:rPr>
          <w:lang w:val="de-DE"/>
        </w:rPr>
        <w:t xml:space="preserve"> </w:t>
      </w:r>
      <w:r w:rsidR="00B86090">
        <w:rPr>
          <w:lang w:val="de-DE"/>
        </w:rPr>
        <w:t>Typischerweise ist dann auch das Aleutentief über dem Nordpazifik besonders stark ausgeprägt.</w:t>
      </w:r>
      <w:r w:rsidR="00154161">
        <w:rPr>
          <w:lang w:val="de-DE"/>
        </w:rPr>
        <w:t xml:space="preserve"> Ebenso kann ein Tief über dem Ostpazifik vor Mexiko ausgebildet sein.</w:t>
      </w:r>
    </w:p>
    <w:p w14:paraId="173CADFE" w14:textId="77777777" w:rsidR="00154161" w:rsidRDefault="00154161" w:rsidP="003061BA">
      <w:pPr>
        <w:rPr>
          <w:lang w:val="de-DE"/>
        </w:rPr>
      </w:pPr>
    </w:p>
    <w:p w14:paraId="0DEBA2F9" w14:textId="77777777" w:rsidR="004C60F1" w:rsidRDefault="00240052" w:rsidP="003061BA">
      <w:pPr>
        <w:rPr>
          <w:lang w:val="de-DE"/>
        </w:rPr>
      </w:pPr>
      <w:r>
        <w:rPr>
          <w:lang w:val="de-DE"/>
        </w:rPr>
        <w:t>Begünstigt durch Winde in der oberen Atmosphäre l</w:t>
      </w:r>
      <w:r w:rsidR="00154161">
        <w:rPr>
          <w:lang w:val="de-DE"/>
        </w:rPr>
        <w:t>aufen</w:t>
      </w:r>
      <w:r>
        <w:rPr>
          <w:lang w:val="de-DE"/>
        </w:rPr>
        <w:t xml:space="preserve"> die Luftmasse</w:t>
      </w:r>
      <w:r w:rsidR="00154161">
        <w:rPr>
          <w:lang w:val="de-DE"/>
        </w:rPr>
        <w:t>n des kontinentalen Hochs</w:t>
      </w:r>
      <w:r>
        <w:rPr>
          <w:lang w:val="de-DE"/>
        </w:rPr>
        <w:t xml:space="preserve"> </w:t>
      </w:r>
      <w:r w:rsidR="006D1F5A">
        <w:rPr>
          <w:lang w:val="de-DE"/>
        </w:rPr>
        <w:t>an den Rändern des</w:t>
      </w:r>
      <w:r>
        <w:rPr>
          <w:lang w:val="de-DE"/>
        </w:rPr>
        <w:t xml:space="preserve"> Großen Becken</w:t>
      </w:r>
      <w:r w:rsidR="006D1F5A">
        <w:rPr>
          <w:lang w:val="de-DE"/>
        </w:rPr>
        <w:t>s</w:t>
      </w:r>
      <w:r>
        <w:rPr>
          <w:lang w:val="de-DE"/>
        </w:rPr>
        <w:t xml:space="preserve"> über und ström</w:t>
      </w:r>
      <w:r w:rsidR="00154161">
        <w:rPr>
          <w:lang w:val="de-DE"/>
        </w:rPr>
        <w:t>en</w:t>
      </w:r>
      <w:r>
        <w:rPr>
          <w:lang w:val="de-DE"/>
        </w:rPr>
        <w:t xml:space="preserve"> der Schwerkraft </w:t>
      </w:r>
      <w:r w:rsidR="00213E1F">
        <w:rPr>
          <w:lang w:val="de-DE"/>
        </w:rPr>
        <w:t xml:space="preserve">und dem Druckgefälle </w:t>
      </w:r>
      <w:r>
        <w:rPr>
          <w:lang w:val="de-DE"/>
        </w:rPr>
        <w:t>folgend zur südkalifornischen Küste, meist als Nordostwind.</w:t>
      </w:r>
      <w:r w:rsidR="00213E1F">
        <w:rPr>
          <w:lang w:val="de-DE"/>
        </w:rPr>
        <w:t xml:space="preserve"> </w:t>
      </w:r>
    </w:p>
    <w:p w14:paraId="23D7D8B1" w14:textId="77777777" w:rsidR="00154161" w:rsidRDefault="00154161" w:rsidP="003061BA">
      <w:pPr>
        <w:rPr>
          <w:lang w:val="de-DE"/>
        </w:rPr>
      </w:pPr>
    </w:p>
    <w:p w14:paraId="2AA0B48D" w14:textId="77777777" w:rsidR="00EC127C" w:rsidRDefault="00EC127C" w:rsidP="003061BA">
      <w:pPr>
        <w:rPr>
          <w:lang w:val="de-DE"/>
        </w:rPr>
      </w:pPr>
      <w:r>
        <w:rPr>
          <w:lang w:val="de-DE"/>
        </w:rPr>
        <w:t>Santa Ana-Episoden dauern gewöhnlich einige Tage und enden mit der ostwärtigen Verlagerung des Hochdruckgebietes.</w:t>
      </w:r>
    </w:p>
    <w:p w14:paraId="723B4C2D" w14:textId="77777777" w:rsidR="004D0188" w:rsidRDefault="004D0188" w:rsidP="003061BA">
      <w:pPr>
        <w:rPr>
          <w:lang w:val="de-DE"/>
        </w:rPr>
      </w:pPr>
    </w:p>
    <w:tbl>
      <w:tblPr>
        <w:tblW w:w="0" w:type="auto"/>
        <w:tblLook w:val="04A0" w:firstRow="1" w:lastRow="0" w:firstColumn="1" w:lastColumn="0" w:noHBand="0" w:noVBand="1"/>
      </w:tblPr>
      <w:tblGrid>
        <w:gridCol w:w="3652"/>
        <w:gridCol w:w="5670"/>
      </w:tblGrid>
      <w:tr w:rsidR="004D0188" w:rsidRPr="009A1736" w14:paraId="1900D8A0" w14:textId="77777777" w:rsidTr="009A1736">
        <w:tc>
          <w:tcPr>
            <w:tcW w:w="3652" w:type="dxa"/>
          </w:tcPr>
          <w:p w14:paraId="67E65B13" w14:textId="605CE17F" w:rsidR="004D0188" w:rsidRPr="009A1736" w:rsidRDefault="00FD71E1" w:rsidP="003061BA">
            <w:pPr>
              <w:rPr>
                <w:lang w:val="de-DE"/>
              </w:rPr>
            </w:pPr>
            <w:r w:rsidRPr="009A1736">
              <w:rPr>
                <w:noProof/>
                <w:lang w:val="de-DE"/>
              </w:rPr>
              <w:drawing>
                <wp:inline distT="0" distB="0" distL="0" distR="0" wp14:anchorId="3540548A" wp14:editId="2829A2F2">
                  <wp:extent cx="1866900" cy="1676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1676400"/>
                          </a:xfrm>
                          <a:prstGeom prst="rect">
                            <a:avLst/>
                          </a:prstGeom>
                          <a:noFill/>
                          <a:ln>
                            <a:noFill/>
                          </a:ln>
                        </pic:spPr>
                      </pic:pic>
                    </a:graphicData>
                  </a:graphic>
                </wp:inline>
              </w:drawing>
            </w:r>
          </w:p>
        </w:tc>
        <w:tc>
          <w:tcPr>
            <w:tcW w:w="5670" w:type="dxa"/>
          </w:tcPr>
          <w:p w14:paraId="0B40C425" w14:textId="77777777" w:rsidR="004D0188" w:rsidRPr="009A1736" w:rsidRDefault="004D0188" w:rsidP="003061BA">
            <w:pPr>
              <w:rPr>
                <w:lang w:val="de-DE"/>
              </w:rPr>
            </w:pPr>
          </w:p>
          <w:p w14:paraId="4EB1638E" w14:textId="77777777" w:rsidR="004D0188" w:rsidRPr="009A1736" w:rsidRDefault="004D0188" w:rsidP="003061BA">
            <w:pPr>
              <w:rPr>
                <w:lang w:val="de-DE"/>
              </w:rPr>
            </w:pPr>
          </w:p>
          <w:p w14:paraId="06452D8F" w14:textId="77777777" w:rsidR="004D0188" w:rsidRPr="009A1736" w:rsidRDefault="004D0188" w:rsidP="003061BA">
            <w:pPr>
              <w:rPr>
                <w:lang w:val="de-DE"/>
              </w:rPr>
            </w:pPr>
          </w:p>
          <w:p w14:paraId="26F17ACD" w14:textId="4513346A" w:rsidR="004D0188" w:rsidRPr="009A1736" w:rsidRDefault="00FD71E1" w:rsidP="003061BA">
            <w:pPr>
              <w:rPr>
                <w:lang w:val="de-DE"/>
              </w:rPr>
            </w:pPr>
            <w:r w:rsidRPr="009A1736">
              <w:rPr>
                <w:noProof/>
                <w:lang w:val="de-DE"/>
              </w:rPr>
              <w:drawing>
                <wp:inline distT="0" distB="0" distL="0" distR="0" wp14:anchorId="7FF80945" wp14:editId="177A2CBE">
                  <wp:extent cx="3371850" cy="6604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850" cy="660400"/>
                          </a:xfrm>
                          <a:prstGeom prst="rect">
                            <a:avLst/>
                          </a:prstGeom>
                          <a:noFill/>
                          <a:ln>
                            <a:noFill/>
                          </a:ln>
                        </pic:spPr>
                      </pic:pic>
                    </a:graphicData>
                  </a:graphic>
                </wp:inline>
              </w:drawing>
            </w:r>
          </w:p>
        </w:tc>
      </w:tr>
    </w:tbl>
    <w:p w14:paraId="508336E9" w14:textId="77777777" w:rsidR="004D0188" w:rsidRDefault="004D0188" w:rsidP="003061BA">
      <w:pPr>
        <w:rPr>
          <w:lang w:val="de-DE"/>
        </w:rPr>
      </w:pPr>
    </w:p>
    <w:p w14:paraId="54DE58BE" w14:textId="77777777" w:rsidR="0099135A" w:rsidRDefault="00C266C2" w:rsidP="003061BA">
      <w:pPr>
        <w:rPr>
          <w:lang w:val="de-DE"/>
        </w:rPr>
      </w:pPr>
      <w:r>
        <w:rPr>
          <w:lang w:val="de-DE"/>
        </w:rPr>
        <w:t xml:space="preserve">Die verbreitete Auffassung, dass die Luft beim Durchzug durch die Mojavewüste und die Sonorawüste aufgeheizt wird und an Feuchtigkeit verliert, ist nicht zutreffend. Die Santa Ana Winde bilden sich gewöhnlich </w:t>
      </w:r>
      <w:r w:rsidR="00855F41">
        <w:rPr>
          <w:lang w:val="de-DE"/>
        </w:rPr>
        <w:t>zwischen</w:t>
      </w:r>
      <w:r>
        <w:rPr>
          <w:lang w:val="de-DE"/>
        </w:rPr>
        <w:t xml:space="preserve"> Herbst und Frühlingsanfang</w:t>
      </w:r>
      <w:r w:rsidR="0062224C">
        <w:rPr>
          <w:lang w:val="de-DE"/>
        </w:rPr>
        <w:t>, wenn die hochgelegenen Regionen des Großen Beckens (Talregionen 300-1800 m NN, Gebirge bis 2750 m NN) und der Mojavewüste (1000-2000 m NN)</w:t>
      </w:r>
      <w:r>
        <w:rPr>
          <w:lang w:val="de-DE"/>
        </w:rPr>
        <w:t xml:space="preserve"> </w:t>
      </w:r>
      <w:r w:rsidR="0099135A">
        <w:rPr>
          <w:lang w:val="de-DE"/>
        </w:rPr>
        <w:t xml:space="preserve">kühl oder sogar kalt werden. Allerdings können sie sich </w:t>
      </w:r>
      <w:r w:rsidR="00855F41">
        <w:rPr>
          <w:lang w:val="de-DE"/>
        </w:rPr>
        <w:t xml:space="preserve">auch </w:t>
      </w:r>
      <w:r w:rsidR="0099135A">
        <w:rPr>
          <w:lang w:val="de-DE"/>
        </w:rPr>
        <w:t xml:space="preserve">zu </w:t>
      </w:r>
      <w:r w:rsidR="00855F41">
        <w:rPr>
          <w:lang w:val="de-DE"/>
        </w:rPr>
        <w:t>den anderen</w:t>
      </w:r>
      <w:r w:rsidR="0099135A">
        <w:rPr>
          <w:lang w:val="de-DE"/>
        </w:rPr>
        <w:t xml:space="preserve"> Jahreszeit</w:t>
      </w:r>
      <w:r w:rsidR="00855F41">
        <w:rPr>
          <w:lang w:val="de-DE"/>
        </w:rPr>
        <w:t>en</w:t>
      </w:r>
      <w:r w:rsidR="0099135A">
        <w:rPr>
          <w:lang w:val="de-DE"/>
        </w:rPr>
        <w:t xml:space="preserve"> bilden. Die gewöhnlich hohen Temperaturen der Santa Ana Winde rühren von der </w:t>
      </w:r>
      <w:r w:rsidR="0099135A" w:rsidRPr="0099135A">
        <w:rPr>
          <w:i/>
          <w:lang w:val="de-DE"/>
        </w:rPr>
        <w:t>adiabatischen Erwärmung</w:t>
      </w:r>
      <w:r w:rsidR="0099135A">
        <w:rPr>
          <w:lang w:val="de-DE"/>
        </w:rPr>
        <w:t xml:space="preserve"> während ihres Absinkens her</w:t>
      </w:r>
      <w:r w:rsidR="00CD7DB2">
        <w:rPr>
          <w:lang w:val="de-DE"/>
        </w:rPr>
        <w:t>, eine Folge der dabei erfolgenden Verdichtung</w:t>
      </w:r>
      <w:r w:rsidR="0099135A">
        <w:rPr>
          <w:lang w:val="de-DE"/>
        </w:rPr>
        <w:t>.</w:t>
      </w:r>
    </w:p>
    <w:p w14:paraId="70FF5187" w14:textId="77777777" w:rsidR="00E82348" w:rsidRDefault="00E82348" w:rsidP="003061BA">
      <w:pPr>
        <w:rPr>
          <w:lang w:val="de-DE"/>
        </w:rPr>
      </w:pPr>
    </w:p>
    <w:p w14:paraId="0DE7A673" w14:textId="77777777" w:rsidR="0099135A" w:rsidRDefault="0099135A" w:rsidP="003061BA">
      <w:pPr>
        <w:rPr>
          <w:lang w:val="de-DE"/>
        </w:rPr>
      </w:pPr>
      <w:r>
        <w:rPr>
          <w:lang w:val="de-DE"/>
        </w:rPr>
        <w:t xml:space="preserve">Die große Trockenheit der Luftmassen hat mehrere Gründe: Beim ursprünglichen Einströmen in das Große Becken haben sie an den randlichen Gebirgen beim Aufstieg durch Steigungsregen Feuchtigkeit verloren. Auch beim für Hochdruckgebiete typischen Absinken von Luftmassen aus höheren Atmosphärenschichten sinkt deren relative Feuchte. Und beim weiteren Abstieg Richtung Küste sinkt die relative Feuchte weiter, wobei sie oft unter 10 % </w:t>
      </w:r>
      <w:r w:rsidR="00855F41">
        <w:rPr>
          <w:lang w:val="de-DE"/>
        </w:rPr>
        <w:t>fällt</w:t>
      </w:r>
      <w:r>
        <w:rPr>
          <w:lang w:val="de-DE"/>
        </w:rPr>
        <w:t>.</w:t>
      </w:r>
    </w:p>
    <w:p w14:paraId="0AE94DBE" w14:textId="77777777" w:rsidR="00E82348" w:rsidRDefault="00E82348" w:rsidP="003061BA">
      <w:pPr>
        <w:rPr>
          <w:lang w:val="de-DE"/>
        </w:rPr>
      </w:pPr>
    </w:p>
    <w:p w14:paraId="33581BD6" w14:textId="77777777" w:rsidR="006D1F5A" w:rsidRDefault="006D1F5A" w:rsidP="003061BA">
      <w:pPr>
        <w:rPr>
          <w:lang w:val="de-DE"/>
        </w:rPr>
      </w:pPr>
      <w:r>
        <w:rPr>
          <w:lang w:val="de-DE"/>
        </w:rPr>
        <w:t>Die ursprünglich wegen der niedrigen Temperaturen und des geringen Feuchtegehalts dichten Luftmassen aus den ariden Herkunftsgebieten nutzen bei ihrem Abstieg vorwiegend die kanalartigen Täler und Canyons und erreichen durch diese räumliche Verengung hohe Geschwindigkeiten von zeitweise Orkanstärke</w:t>
      </w:r>
      <w:r w:rsidR="00154161">
        <w:rPr>
          <w:lang w:val="de-DE"/>
        </w:rPr>
        <w:t xml:space="preserve"> (≥</w:t>
      </w:r>
      <w:r w:rsidR="00154161" w:rsidRPr="00154161">
        <w:rPr>
          <w:lang w:val="de-DE"/>
        </w:rPr>
        <w:t>117,7 km/h = 32,7 m/s)</w:t>
      </w:r>
      <w:r>
        <w:rPr>
          <w:lang w:val="de-DE"/>
        </w:rPr>
        <w:t>.</w:t>
      </w:r>
    </w:p>
    <w:p w14:paraId="5630A1DB" w14:textId="77777777" w:rsidR="001536F9" w:rsidRDefault="001536F9" w:rsidP="003061BA">
      <w:pPr>
        <w:rPr>
          <w:lang w:val="de-DE"/>
        </w:rPr>
      </w:pPr>
    </w:p>
    <w:p w14:paraId="22BE227B" w14:textId="77777777" w:rsidR="001536F9" w:rsidRDefault="001536F9" w:rsidP="003061BA">
      <w:pPr>
        <w:rPr>
          <w:lang w:val="de-DE"/>
        </w:rPr>
      </w:pPr>
      <w:r>
        <w:rPr>
          <w:lang w:val="de-DE"/>
        </w:rPr>
        <w:t>Santa Ana Winde haben einen ausgesprochen böigen Charakter.</w:t>
      </w:r>
    </w:p>
    <w:p w14:paraId="733D8CF1" w14:textId="77777777" w:rsidR="00E82348" w:rsidRDefault="00E82348" w:rsidP="003061BA">
      <w:pPr>
        <w:rPr>
          <w:lang w:val="de-DE"/>
        </w:rPr>
      </w:pPr>
    </w:p>
    <w:p w14:paraId="1B54E59A" w14:textId="77777777" w:rsidR="006D1F5A" w:rsidRDefault="00CD7DB2" w:rsidP="003061BA">
      <w:pPr>
        <w:rPr>
          <w:lang w:val="de-DE"/>
        </w:rPr>
      </w:pPr>
      <w:r>
        <w:rPr>
          <w:lang w:val="de-DE"/>
        </w:rPr>
        <w:t xml:space="preserve">Durch Santa Ana Winde erhält die südkalifornische Küstenregion im Herbst mit die höchsten Temperaturen im Jahresverlauf. Unter Santa Ana-Bedingungen ist es entlang der Küste typischerweise </w:t>
      </w:r>
      <w:r w:rsidR="008B0BE9">
        <w:rPr>
          <w:lang w:val="de-DE"/>
        </w:rPr>
        <w:t>h</w:t>
      </w:r>
      <w:r>
        <w:rPr>
          <w:lang w:val="de-DE"/>
        </w:rPr>
        <w:t>eißer als in den Wüsten im Landesinneren.</w:t>
      </w:r>
    </w:p>
    <w:p w14:paraId="22F8F5BA" w14:textId="77777777" w:rsidR="00E82348" w:rsidRDefault="00E82348" w:rsidP="003061BA">
      <w:pPr>
        <w:rPr>
          <w:lang w:val="de-DE"/>
        </w:rPr>
      </w:pPr>
    </w:p>
    <w:p w14:paraId="43F79D90" w14:textId="77777777" w:rsidR="00CD7DB2" w:rsidRDefault="00CD7DB2" w:rsidP="003061BA">
      <w:pPr>
        <w:rPr>
          <w:lang w:val="de-DE"/>
        </w:rPr>
      </w:pPr>
      <w:r>
        <w:rPr>
          <w:lang w:val="de-DE"/>
        </w:rPr>
        <w:t>Es muss hervorgehoben werden, dass die Santa Ana Winde im Gegensatz zum Föhn reine adiabatische Winde sind. Demgegenüber gewinnt der Föhn seine außergewöhnlich hohen Temperaturen aus der freigesetzten latenten Wärme beim</w:t>
      </w:r>
      <w:r w:rsidR="00A25200">
        <w:rPr>
          <w:lang w:val="de-DE"/>
        </w:rPr>
        <w:t xml:space="preserve"> Kondensieren von Wasserdampf auf der Luv-Seite eines Gebirges und der nachfolgenden adiabatischen Erwärmung auf dessen Leeseite (vgl. Chinook und Föhn). Santa Ana Winde haben ihre Wurzeln nicht in Niederschlagsgebieten, sondern in knochentrockenen, hochgelegenen Wüsten.</w:t>
      </w:r>
    </w:p>
    <w:p w14:paraId="0D64719C" w14:textId="77777777" w:rsidR="00A25200" w:rsidRDefault="00A25200" w:rsidP="003061BA">
      <w:pPr>
        <w:rPr>
          <w:lang w:val="de-DE"/>
        </w:rPr>
      </w:pPr>
    </w:p>
    <w:p w14:paraId="61672E69" w14:textId="77777777" w:rsidR="00240052" w:rsidRDefault="00A25200" w:rsidP="003061BA">
      <w:pPr>
        <w:tabs>
          <w:tab w:val="left" w:pos="2025"/>
        </w:tabs>
        <w:rPr>
          <w:lang w:val="de-DE"/>
        </w:rPr>
      </w:pPr>
      <w:r>
        <w:rPr>
          <w:lang w:val="de-DE"/>
        </w:rPr>
        <w:t xml:space="preserve">Die </w:t>
      </w:r>
      <w:r w:rsidR="008B0BE9">
        <w:rPr>
          <w:lang w:val="de-DE"/>
        </w:rPr>
        <w:t xml:space="preserve">meteorologische </w:t>
      </w:r>
      <w:r>
        <w:rPr>
          <w:lang w:val="de-DE"/>
        </w:rPr>
        <w:t xml:space="preserve">Kombination aus Wind, Hitze und Trockenheit machen die </w:t>
      </w:r>
      <w:r w:rsidRPr="00A25200">
        <w:rPr>
          <w:i/>
          <w:lang w:val="de-DE"/>
        </w:rPr>
        <w:t>Chaparral</w:t>
      </w:r>
      <w:r>
        <w:rPr>
          <w:lang w:val="de-DE"/>
        </w:rPr>
        <w:t>-Vegetation im südkalifornischen Küsten(hinter)land zu einem explosiven Brennstoff, der den berüchtigten Busch- und Waldbränden in dieser Region Nahrung gibt.</w:t>
      </w:r>
      <w:r w:rsidR="006A5C4F">
        <w:rPr>
          <w:lang w:val="de-DE"/>
        </w:rPr>
        <w:t xml:space="preserve"> </w:t>
      </w:r>
      <w:r w:rsidR="008B0BE9">
        <w:rPr>
          <w:lang w:val="de-DE"/>
        </w:rPr>
        <w:t>Extrem</w:t>
      </w:r>
      <w:r w:rsidR="006A5C4F">
        <w:rPr>
          <w:lang w:val="de-DE"/>
        </w:rPr>
        <w:t xml:space="preserve"> trockene Luft kann die Vegetation sehr rasch austrocknen, insbesondere bei den hohen Geschwindigkeiten. Die Winde treffen im Herbst zudem auf eine Vegetation, die durch die vorangegangene Sommertrockenheit </w:t>
      </w:r>
      <w:r w:rsidR="008B0BE9">
        <w:rPr>
          <w:lang w:val="de-DE"/>
        </w:rPr>
        <w:t>bereits ausgetrocknet ist, typisch für die</w:t>
      </w:r>
      <w:r w:rsidR="006A5C4F">
        <w:rPr>
          <w:lang w:val="de-DE"/>
        </w:rPr>
        <w:t xml:space="preserve"> in Südkalifornien anzutreffenden </w:t>
      </w:r>
      <w:r w:rsidR="005175D8">
        <w:rPr>
          <w:lang w:val="de-DE"/>
        </w:rPr>
        <w:t xml:space="preserve">Klimatypen </w:t>
      </w:r>
      <w:r w:rsidR="006A5C4F">
        <w:rPr>
          <w:lang w:val="de-DE"/>
        </w:rPr>
        <w:t>C</w:t>
      </w:r>
      <w:r w:rsidR="005175D8">
        <w:rPr>
          <w:lang w:val="de-DE"/>
        </w:rPr>
        <w:t>sb (Küste) und Csa (Landesinneres)</w:t>
      </w:r>
      <w:r w:rsidR="006A5C4F">
        <w:rPr>
          <w:lang w:val="de-DE"/>
        </w:rPr>
        <w:t>.</w:t>
      </w:r>
    </w:p>
    <w:p w14:paraId="4E6C4996" w14:textId="77777777" w:rsidR="009E415F" w:rsidRDefault="009E415F" w:rsidP="003061BA">
      <w:pPr>
        <w:tabs>
          <w:tab w:val="left" w:pos="2025"/>
        </w:tabs>
        <w:rPr>
          <w:lang w:val="de-DE"/>
        </w:rPr>
      </w:pPr>
    </w:p>
    <w:p w14:paraId="2B4FD85C" w14:textId="77777777" w:rsidR="009E415F" w:rsidRDefault="009E415F" w:rsidP="003061BA">
      <w:pPr>
        <w:tabs>
          <w:tab w:val="left" w:pos="2025"/>
        </w:tabs>
        <w:rPr>
          <w:lang w:val="de-DE"/>
        </w:rPr>
      </w:pPr>
      <w:r>
        <w:rPr>
          <w:lang w:val="de-DE"/>
        </w:rPr>
        <w:t xml:space="preserve">Auf nur scheinbar paradoxe Weise vermögen </w:t>
      </w:r>
      <w:r w:rsidR="008B0BE9">
        <w:rPr>
          <w:lang w:val="de-DE"/>
        </w:rPr>
        <w:t xml:space="preserve">besonders </w:t>
      </w:r>
      <w:r>
        <w:rPr>
          <w:lang w:val="de-DE"/>
        </w:rPr>
        <w:t xml:space="preserve">feuchte Winter ebenfalls die Entstehung von Bränden im darauffolgenden Herbst zu begünstigen: Durch die hohen Niederschläge der Regenzeit wächst </w:t>
      </w:r>
      <w:r w:rsidR="008B0BE9">
        <w:rPr>
          <w:lang w:val="de-DE"/>
        </w:rPr>
        <w:t>außergewöhnlich</w:t>
      </w:r>
      <w:r>
        <w:rPr>
          <w:lang w:val="de-DE"/>
        </w:rPr>
        <w:t xml:space="preserve"> viel Gras und anderes feines Pflanzenmaterial, das im trockenen Zustand nach der sommerlichen Trockenphase als leicht entflammbarer Brennstoff zur Verfügung steht.</w:t>
      </w:r>
    </w:p>
    <w:p w14:paraId="312C053C" w14:textId="77777777" w:rsidR="006A5C4F" w:rsidRDefault="006A5C4F" w:rsidP="003061BA">
      <w:pPr>
        <w:tabs>
          <w:tab w:val="left" w:pos="2025"/>
        </w:tabs>
        <w:rPr>
          <w:lang w:val="de-DE"/>
        </w:rPr>
      </w:pPr>
    </w:p>
    <w:p w14:paraId="00D1910A" w14:textId="77777777" w:rsidR="00CB4B9A" w:rsidRPr="00E82348" w:rsidRDefault="00CB4B9A" w:rsidP="003061BA">
      <w:pPr>
        <w:tabs>
          <w:tab w:val="left" w:pos="2025"/>
        </w:tabs>
        <w:rPr>
          <w:i/>
          <w:lang w:val="de-DE"/>
        </w:rPr>
      </w:pPr>
      <w:r w:rsidRPr="00E82348">
        <w:rPr>
          <w:i/>
          <w:lang w:val="de-DE"/>
        </w:rPr>
        <w:t>Santa Ana Nebel</w:t>
      </w:r>
    </w:p>
    <w:p w14:paraId="02B5CFA1" w14:textId="77777777" w:rsidR="002B6DB5" w:rsidRDefault="002B6DB5" w:rsidP="003061BA">
      <w:pPr>
        <w:tabs>
          <w:tab w:val="left" w:pos="2025"/>
        </w:tabs>
        <w:rPr>
          <w:lang w:val="de-DE"/>
        </w:rPr>
      </w:pPr>
      <w:r>
        <w:rPr>
          <w:lang w:val="de-DE"/>
        </w:rPr>
        <w:t xml:space="preserve">Santa Ana Nebel ist eine Folgeerscheinung der </w:t>
      </w:r>
      <w:r w:rsidR="003607CD">
        <w:rPr>
          <w:lang w:val="de-DE"/>
        </w:rPr>
        <w:t xml:space="preserve">gleichnamigen </w:t>
      </w:r>
      <w:r>
        <w:rPr>
          <w:lang w:val="de-DE"/>
        </w:rPr>
        <w:t>Winde, bei der sich in Südkalifornien gegen Ende der Santa Ana Wind-Episode Bodennebel bildet. Wenn Santa Ana-Bedingungen mit ihren nordöstlichen, zwei bis drei km hohen Winden vorherrschen, bleibt die untere Atmosphäre trocken. Sobald die Winde nachlassen, bildet sich auf dem Meer und über der Küste eine Schicht mit kühler und feuchter Meeresluft aus.</w:t>
      </w:r>
      <w:r w:rsidR="00886C2A">
        <w:rPr>
          <w:lang w:val="de-DE"/>
        </w:rPr>
        <w:t xml:space="preserve"> Darüber liegt wärmere und trockene Luft, eine Temperaturinversion entsteht. Die kühlere Luft kann nicht aufsteigen, es kommt zur Bildung von Nebel.</w:t>
      </w:r>
    </w:p>
    <w:p w14:paraId="13EB004D" w14:textId="77777777" w:rsidR="00A25200" w:rsidRDefault="00A25200" w:rsidP="003061BA">
      <w:pPr>
        <w:tabs>
          <w:tab w:val="left" w:pos="2025"/>
        </w:tabs>
        <w:rPr>
          <w:lang w:val="de-DE"/>
        </w:rPr>
      </w:pPr>
    </w:p>
    <w:p w14:paraId="39773A6A" w14:textId="77777777" w:rsidR="005125F8" w:rsidRDefault="005125F8" w:rsidP="003061BA">
      <w:pPr>
        <w:tabs>
          <w:tab w:val="left" w:pos="2025"/>
        </w:tabs>
        <w:rPr>
          <w:lang w:val="de-DE"/>
        </w:rPr>
      </w:pPr>
    </w:p>
    <w:p w14:paraId="2E08B4AF" w14:textId="77777777" w:rsidR="00BD718F" w:rsidRPr="00E82348" w:rsidRDefault="00BD718F" w:rsidP="003061BA">
      <w:pPr>
        <w:tabs>
          <w:tab w:val="left" w:pos="2025"/>
        </w:tabs>
        <w:rPr>
          <w:i/>
          <w:lang w:val="de-DE"/>
        </w:rPr>
      </w:pPr>
      <w:r w:rsidRPr="00E82348">
        <w:rPr>
          <w:i/>
          <w:lang w:val="de-DE"/>
        </w:rPr>
        <w:lastRenderedPageBreak/>
        <w:t>Auswirkungen</w:t>
      </w:r>
    </w:p>
    <w:p w14:paraId="1F087A56" w14:textId="77777777" w:rsidR="003607CD" w:rsidRDefault="003607CD" w:rsidP="003607CD">
      <w:pPr>
        <w:tabs>
          <w:tab w:val="left" w:pos="2025"/>
        </w:tabs>
        <w:rPr>
          <w:lang w:val="de-DE"/>
        </w:rPr>
      </w:pPr>
      <w:r>
        <w:rPr>
          <w:lang w:val="de-DE"/>
        </w:rPr>
        <w:t>Obwohl die Winde oft von zerstörerischer Natur sind, so haben sie auch einige positiven Effekte. Beispielsweise bewirkt ihre ablandige Richtung den meerwärtigen Abtransport des warmen Oberflächenwassers und so ein Aufquellen von kühlen Wassermassen, die ihrerseits Nährstoffe an die Oberfläche transportieren. Über die intensivierte Nahrungskette profitiert davon die lokale Fischereiwirtschaft. Dieses Upwelling zeigt sich in der Abnahme der küstennahen Meeresoberflächentemperatur um ca. 4 °C. Dabei steigen die Chlorophyll-Konzentrationen an der Oberfläche von bedeutungslos unter Santa Ana-freien Bedingungen zu über 1,5 mg/m</w:t>
      </w:r>
      <w:r w:rsidRPr="00CB4B9A">
        <w:rPr>
          <w:vertAlign w:val="superscript"/>
          <w:lang w:val="de-DE"/>
        </w:rPr>
        <w:t>3</w:t>
      </w:r>
      <w:r>
        <w:rPr>
          <w:lang w:val="de-DE"/>
        </w:rPr>
        <w:t xml:space="preserve"> unter Santa Ana-Bedingungen.</w:t>
      </w:r>
    </w:p>
    <w:p w14:paraId="234A0A23" w14:textId="77777777" w:rsidR="003607CD" w:rsidRDefault="003607CD" w:rsidP="003607CD">
      <w:pPr>
        <w:tabs>
          <w:tab w:val="left" w:pos="2025"/>
        </w:tabs>
        <w:rPr>
          <w:lang w:val="de-DE"/>
        </w:rPr>
      </w:pPr>
    </w:p>
    <w:p w14:paraId="6A73B2D6" w14:textId="77777777" w:rsidR="00BD718F" w:rsidRDefault="00BD718F" w:rsidP="003061BA">
      <w:pPr>
        <w:tabs>
          <w:tab w:val="left" w:pos="2025"/>
        </w:tabs>
        <w:rPr>
          <w:lang w:val="de-DE"/>
        </w:rPr>
      </w:pPr>
      <w:r>
        <w:rPr>
          <w:lang w:val="de-DE"/>
        </w:rPr>
        <w:t>Neben den erwähnten Schadenswirkungen auf menschlichen Besitz</w:t>
      </w:r>
      <w:r w:rsidR="0036187F">
        <w:rPr>
          <w:lang w:val="de-DE"/>
        </w:rPr>
        <w:t xml:space="preserve"> und auch auf menschliches Leben </w:t>
      </w:r>
      <w:r>
        <w:rPr>
          <w:lang w:val="de-DE"/>
        </w:rPr>
        <w:t>durch Feuersbrünste sind noch klimamedizinische Auswirkungen bemerkenswert.</w:t>
      </w:r>
    </w:p>
    <w:p w14:paraId="73A09893" w14:textId="77777777" w:rsidR="00E82348" w:rsidRDefault="00E82348" w:rsidP="003061BA">
      <w:pPr>
        <w:tabs>
          <w:tab w:val="left" w:pos="2025"/>
        </w:tabs>
        <w:rPr>
          <w:lang w:val="de-DE"/>
        </w:rPr>
      </w:pPr>
    </w:p>
    <w:p w14:paraId="730A41A0" w14:textId="77777777" w:rsidR="00BD718F" w:rsidRDefault="00BD718F" w:rsidP="003061BA">
      <w:pPr>
        <w:tabs>
          <w:tab w:val="left" w:pos="2025"/>
        </w:tabs>
        <w:rPr>
          <w:lang w:val="de-DE"/>
        </w:rPr>
      </w:pPr>
      <w:r>
        <w:rPr>
          <w:lang w:val="de-DE"/>
        </w:rPr>
        <w:t xml:space="preserve">Im Becken von Los Angeles verdankt man die </w:t>
      </w:r>
      <w:r w:rsidR="00FC39E7">
        <w:rPr>
          <w:lang w:val="de-DE"/>
        </w:rPr>
        <w:t>extremen Sichtweiten im Winter der Trockenheit der Santa Ana-Winde, was im Kontrast zu den dunstigen Sommermonaten mit ihrem Smog steht.</w:t>
      </w:r>
    </w:p>
    <w:p w14:paraId="6B848BA3" w14:textId="77777777" w:rsidR="00E82348" w:rsidRDefault="00E82348" w:rsidP="003061BA">
      <w:pPr>
        <w:tabs>
          <w:tab w:val="left" w:pos="2025"/>
        </w:tabs>
        <w:rPr>
          <w:lang w:val="de-DE"/>
        </w:rPr>
      </w:pPr>
    </w:p>
    <w:p w14:paraId="56EDD770" w14:textId="77777777" w:rsidR="00C22682" w:rsidRDefault="00C22682" w:rsidP="003061BA">
      <w:pPr>
        <w:tabs>
          <w:tab w:val="left" w:pos="2025"/>
        </w:tabs>
        <w:rPr>
          <w:lang w:val="de-DE"/>
        </w:rPr>
      </w:pPr>
      <w:r>
        <w:rPr>
          <w:lang w:val="de-DE"/>
        </w:rPr>
        <w:t>Andererseits führen die Winde zu widrigen Auswirkungen auf die Atemwege, die den Ärzten der Region seit Jahrzehnten wohl vertraut sind. Die Winde nehmen in ihrem Verlauf Staub, Streugut, Pollen, Schimmelsporen und andere Reizstoffe und Allergene auf und transportieren sie über beträchtliche Entfernungen. Bewohner beobachten regelmäßig eine</w:t>
      </w:r>
      <w:r w:rsidR="0036187F">
        <w:rPr>
          <w:lang w:val="de-DE"/>
        </w:rPr>
        <w:t xml:space="preserve"> Anhäufung von Staub in ihren Häusern, sobald in den Herbst- und Wintermonaten die Winde </w:t>
      </w:r>
      <w:r w:rsidR="001C582D">
        <w:rPr>
          <w:lang w:val="de-DE"/>
        </w:rPr>
        <w:t xml:space="preserve">aus dem Landesinneren </w:t>
      </w:r>
      <w:r w:rsidR="0036187F">
        <w:rPr>
          <w:lang w:val="de-DE"/>
        </w:rPr>
        <w:t>wehen.</w:t>
      </w:r>
    </w:p>
    <w:p w14:paraId="7D6EBAD3" w14:textId="77777777" w:rsidR="00F406A6" w:rsidRDefault="00F406A6" w:rsidP="003061BA">
      <w:pPr>
        <w:tabs>
          <w:tab w:val="left" w:pos="2025"/>
        </w:tabs>
        <w:rPr>
          <w:lang w:val="de-DE"/>
        </w:rPr>
      </w:pPr>
    </w:p>
    <w:p w14:paraId="1C023A60" w14:textId="77777777" w:rsidR="00AA1CB8" w:rsidRPr="00AA1CB8" w:rsidRDefault="00AA1CB8" w:rsidP="003061BA">
      <w:pPr>
        <w:tabs>
          <w:tab w:val="left" w:pos="2025"/>
        </w:tabs>
        <w:rPr>
          <w:i/>
          <w:lang w:val="de-DE"/>
        </w:rPr>
      </w:pPr>
      <w:r w:rsidRPr="00AA1CB8">
        <w:rPr>
          <w:i/>
          <w:lang w:val="de-DE"/>
        </w:rPr>
        <w:t>Begünstigende Faktoren für Busch- und Waldbrände (wildfires)</w:t>
      </w:r>
    </w:p>
    <w:p w14:paraId="1C8622F5" w14:textId="77777777" w:rsidR="00AA1CB8" w:rsidRDefault="00AA1CB8" w:rsidP="003061BA">
      <w:pPr>
        <w:tabs>
          <w:tab w:val="left" w:pos="2025"/>
        </w:tabs>
        <w:rPr>
          <w:lang w:val="de-DE"/>
        </w:rPr>
      </w:pPr>
      <w:r>
        <w:rPr>
          <w:lang w:val="de-DE"/>
        </w:rPr>
        <w:t>Die für die Entstehung von Busch- und Waldbränden günstigen meteorologischen Bedingungen werden noch ergänzt durch die Auswirkungen de</w:t>
      </w:r>
      <w:r w:rsidR="00746C3B">
        <w:rPr>
          <w:lang w:val="de-DE"/>
        </w:rPr>
        <w:t>r</w:t>
      </w:r>
      <w:r>
        <w:rPr>
          <w:lang w:val="de-DE"/>
        </w:rPr>
        <w:t xml:space="preserve"> seit über 100 Jahren praktizierten </w:t>
      </w:r>
      <w:r w:rsidR="00746C3B">
        <w:rPr>
          <w:lang w:val="de-DE"/>
        </w:rPr>
        <w:t xml:space="preserve">Wasserbewirtschaftung und der Brandprävention und </w:t>
      </w:r>
      <w:r w:rsidR="007B0DBB">
        <w:rPr>
          <w:lang w:val="de-DE"/>
        </w:rPr>
        <w:t>-</w:t>
      </w:r>
      <w:r w:rsidR="00746C3B">
        <w:rPr>
          <w:lang w:val="de-DE"/>
        </w:rPr>
        <w:t>bekämpfung.</w:t>
      </w:r>
      <w:r w:rsidR="007B0DBB">
        <w:rPr>
          <w:lang w:val="de-DE"/>
        </w:rPr>
        <w:t xml:space="preserve"> Beides trug zu einer Anhäufung von brennbarem Material (Streu) bei, was Südkalifornien zu einer der für Feuersbrünste anfälligsten Gebiete der Erde werden ließ.</w:t>
      </w:r>
    </w:p>
    <w:p w14:paraId="60F7DFAD" w14:textId="77777777" w:rsidR="007B0DBB" w:rsidRDefault="007B0DBB" w:rsidP="003061BA">
      <w:pPr>
        <w:tabs>
          <w:tab w:val="left" w:pos="2025"/>
        </w:tabs>
        <w:rPr>
          <w:lang w:val="de-DE"/>
        </w:rPr>
      </w:pPr>
    </w:p>
    <w:p w14:paraId="204CE56A" w14:textId="77777777" w:rsidR="007B0DBB" w:rsidRDefault="007B0DBB" w:rsidP="003061BA">
      <w:pPr>
        <w:tabs>
          <w:tab w:val="left" w:pos="2025"/>
        </w:tabs>
        <w:rPr>
          <w:lang w:val="de-DE"/>
        </w:rPr>
      </w:pPr>
      <w:r>
        <w:rPr>
          <w:lang w:val="de-DE"/>
        </w:rPr>
        <w:t xml:space="preserve">Zusammen mit einer komplexen Topographie und einer hohen Bevölkerungsdichte stellen Ökologie und Klima in Südkalifornien eine große Herausforderung für </w:t>
      </w:r>
      <w:r w:rsidR="00213E1F">
        <w:rPr>
          <w:lang w:val="de-DE"/>
        </w:rPr>
        <w:t>den Brandschutz dar.</w:t>
      </w:r>
    </w:p>
    <w:p w14:paraId="4109C6C2" w14:textId="77777777" w:rsidR="00AA1CB8" w:rsidRDefault="00AA1CB8" w:rsidP="003061BA">
      <w:pPr>
        <w:tabs>
          <w:tab w:val="left" w:pos="2025"/>
        </w:tabs>
        <w:rPr>
          <w:lang w:val="de-DE"/>
        </w:rPr>
      </w:pPr>
    </w:p>
    <w:p w14:paraId="2F1AE39C" w14:textId="77777777" w:rsidR="00F406A6" w:rsidRPr="00E82348" w:rsidRDefault="00F406A6" w:rsidP="003061BA">
      <w:pPr>
        <w:tabs>
          <w:tab w:val="left" w:pos="2025"/>
        </w:tabs>
        <w:rPr>
          <w:i/>
          <w:lang w:val="de-DE"/>
        </w:rPr>
      </w:pPr>
      <w:r w:rsidRPr="00E82348">
        <w:rPr>
          <w:i/>
          <w:lang w:val="de-DE"/>
        </w:rPr>
        <w:t>Etymologie</w:t>
      </w:r>
    </w:p>
    <w:p w14:paraId="359A9710" w14:textId="77777777" w:rsidR="00F406A6" w:rsidRPr="00F406A6" w:rsidRDefault="00F406A6" w:rsidP="003061BA">
      <w:pPr>
        <w:tabs>
          <w:tab w:val="left" w:pos="2025"/>
        </w:tabs>
      </w:pPr>
      <w:r>
        <w:rPr>
          <w:lang w:val="de-DE"/>
        </w:rPr>
        <w:t>Nach dem Los Angeles Almanac ist Herkunft und ursprüngliche Schreibweise des Namens unklar: „</w:t>
      </w:r>
      <w:r w:rsidRPr="00F406A6">
        <w:rPr>
          <w:lang w:val="de-DE"/>
        </w:rPr>
        <w:t xml:space="preserve">The original spelling of the name of the winds is unclear, not to mention the origin. </w:t>
      </w:r>
      <w:r w:rsidRPr="00F406A6">
        <w:rPr>
          <w:lang w:val="en"/>
        </w:rPr>
        <w:t xml:space="preserve">The name "Santa Ana Winds" is said to be traced to Spanish California, when the winds were called </w:t>
      </w:r>
      <w:r w:rsidRPr="00F406A6">
        <w:rPr>
          <w:i/>
          <w:iCs/>
          <w:lang w:val="en"/>
        </w:rPr>
        <w:t>devil winds</w:t>
      </w:r>
      <w:r w:rsidRPr="00F406A6">
        <w:rPr>
          <w:lang w:val="en"/>
        </w:rPr>
        <w:t xml:space="preserve"> due to their heat. Santa Ana winds may get their name from the Santa Ana Mountains in Orange County, the Santa Ana River or Santa Ana Canyon, along which the winds are particularly strong. The original form may have been </w:t>
      </w:r>
      <w:r w:rsidRPr="00F406A6">
        <w:rPr>
          <w:i/>
          <w:iCs/>
          <w:lang w:val="en"/>
        </w:rPr>
        <w:t>Satanás winds</w:t>
      </w:r>
      <w:r w:rsidRPr="00F406A6">
        <w:rPr>
          <w:lang w:val="en"/>
        </w:rPr>
        <w:t xml:space="preserve">, from the Spanish </w:t>
      </w:r>
      <w:r w:rsidRPr="00F406A6">
        <w:rPr>
          <w:i/>
          <w:iCs/>
          <w:lang w:val="en"/>
        </w:rPr>
        <w:t>vientos de Satán</w:t>
      </w:r>
      <w:r w:rsidRPr="00F406A6">
        <w:rPr>
          <w:lang w:val="en"/>
        </w:rPr>
        <w:t xml:space="preserve"> ("winds of Satan".)</w:t>
      </w:r>
      <w:r>
        <w:rPr>
          <w:lang w:val="en"/>
        </w:rPr>
        <w:t>”</w:t>
      </w:r>
    </w:p>
    <w:p w14:paraId="06A20DEB" w14:textId="77777777" w:rsidR="00A25200" w:rsidRDefault="00A25200" w:rsidP="003061BA">
      <w:pPr>
        <w:tabs>
          <w:tab w:val="left" w:pos="2025"/>
        </w:tabs>
      </w:pPr>
    </w:p>
    <w:p w14:paraId="11FCA054" w14:textId="77777777" w:rsidR="003061BA" w:rsidRPr="004C6BBC" w:rsidRDefault="003061BA" w:rsidP="003061BA">
      <w:pPr>
        <w:tabs>
          <w:tab w:val="left" w:pos="2025"/>
        </w:tabs>
        <w:rPr>
          <w:i/>
          <w:lang w:val="de-DE"/>
        </w:rPr>
      </w:pPr>
      <w:r w:rsidRPr="004C6BBC">
        <w:rPr>
          <w:i/>
          <w:lang w:val="de-DE"/>
        </w:rPr>
        <w:t>Santa Ana Winde in der populären Literatur</w:t>
      </w:r>
    </w:p>
    <w:p w14:paraId="239F7396" w14:textId="77777777" w:rsidR="003061BA" w:rsidRPr="004C6BBC" w:rsidRDefault="003061BA" w:rsidP="003061BA">
      <w:pPr>
        <w:tabs>
          <w:tab w:val="left" w:pos="2025"/>
        </w:tabs>
        <w:rPr>
          <w:iCs/>
        </w:rPr>
      </w:pPr>
      <w:r w:rsidRPr="004C6BBC">
        <w:rPr>
          <w:iCs/>
        </w:rPr>
        <w:t>“Those hot dry winds that come down through the mountain passes and curl your hair and make your nerves jump and your skin itch. On nights like that every booze party ends in a fight. Meek little wives feel the edge of the carving knife and study their husbands' necks. Anything can happen.”</w:t>
      </w:r>
    </w:p>
    <w:p w14:paraId="3721F664" w14:textId="77777777" w:rsidR="003061BA" w:rsidRDefault="003061BA" w:rsidP="003061BA">
      <w:pPr>
        <w:tabs>
          <w:tab w:val="left" w:pos="2025"/>
        </w:tabs>
        <w:jc w:val="right"/>
        <w:rPr>
          <w:rStyle w:val="HTMLZitat"/>
          <w:sz w:val="20"/>
          <w:szCs w:val="20"/>
        </w:rPr>
      </w:pPr>
      <w:hyperlink r:id="rId7" w:tooltip="Raymond Chandler" w:history="1">
        <w:r>
          <w:rPr>
            <w:rStyle w:val="Hyperlink"/>
            <w:sz w:val="20"/>
            <w:szCs w:val="20"/>
          </w:rPr>
          <w:t>Raymond Chandler</w:t>
        </w:r>
      </w:hyperlink>
      <w:r>
        <w:rPr>
          <w:rStyle w:val="HTMLZitat"/>
          <w:sz w:val="20"/>
          <w:szCs w:val="20"/>
        </w:rPr>
        <w:t>, "Red Wind"</w:t>
      </w:r>
    </w:p>
    <w:p w14:paraId="2CF63D4F" w14:textId="77777777" w:rsidR="003061BA" w:rsidRPr="004C6BBC" w:rsidRDefault="00D670DF" w:rsidP="003061BA">
      <w:pPr>
        <w:rPr>
          <w:rStyle w:val="HTMLZitat"/>
          <w:sz w:val="20"/>
          <w:szCs w:val="20"/>
        </w:rPr>
      </w:pPr>
      <w:r w:rsidRPr="004C6BBC">
        <w:rPr>
          <w:iCs/>
        </w:rPr>
        <w:lastRenderedPageBreak/>
        <w:t>“</w:t>
      </w:r>
      <w:r w:rsidR="003061BA" w:rsidRPr="004C6BBC">
        <w:rPr>
          <w:iCs/>
        </w:rPr>
        <w:t>Los Angeles weather is the weather of catastrophe, of apocalypse, and, just as the reliably long and bitter winters of New England determine the way life is lived there, so the violence and the unpredictability of the Santa Ana affect the entire quality of life in Los Angeles, accentuate its impermanence, its unreliability. The wind shows us how close to the edge we are.</w:t>
      </w:r>
      <w:r w:rsidRPr="004C6BBC">
        <w:rPr>
          <w:rStyle w:val="HTMLZitat"/>
          <w:sz w:val="20"/>
          <w:szCs w:val="20"/>
        </w:rPr>
        <w:t>”</w:t>
      </w:r>
    </w:p>
    <w:p w14:paraId="7D9AD783" w14:textId="77777777" w:rsidR="003061BA" w:rsidRDefault="003061BA" w:rsidP="003061BA">
      <w:pPr>
        <w:jc w:val="right"/>
        <w:rPr>
          <w:vanish/>
          <w:lang w:val="en"/>
        </w:rPr>
      </w:pPr>
      <w:hyperlink r:id="rId8" w:tooltip="Joan Didion" w:history="1">
        <w:r w:rsidRPr="003061BA">
          <w:rPr>
            <w:rStyle w:val="Hyperlink"/>
            <w:sz w:val="20"/>
            <w:szCs w:val="20"/>
          </w:rPr>
          <w:t>Joan Didion</w:t>
        </w:r>
      </w:hyperlink>
      <w:r w:rsidRPr="003061BA">
        <w:rPr>
          <w:rStyle w:val="HTMLZitat"/>
          <w:sz w:val="20"/>
          <w:szCs w:val="20"/>
        </w:rPr>
        <w:t>, "Los Angeles Notebook"</w:t>
      </w:r>
    </w:p>
    <w:p w14:paraId="384AB84C" w14:textId="77777777" w:rsidR="003061BA" w:rsidRPr="00FB088F" w:rsidRDefault="003061BA" w:rsidP="00FB088F">
      <w:pPr>
        <w:tabs>
          <w:tab w:val="left" w:pos="2025"/>
        </w:tabs>
        <w:jc w:val="right"/>
        <w:rPr>
          <w:sz w:val="18"/>
          <w:szCs w:val="18"/>
          <w:lang w:val="de-DE"/>
        </w:rPr>
      </w:pPr>
      <w:r w:rsidRPr="00FB088F">
        <w:rPr>
          <w:sz w:val="18"/>
          <w:szCs w:val="18"/>
          <w:lang w:val="de-DE"/>
        </w:rPr>
        <w:t>Weitere Beispiele für die Thematisierung in Film, TV, Musik usw. s</w:t>
      </w:r>
      <w:r w:rsidR="00D670DF" w:rsidRPr="00FB088F">
        <w:rPr>
          <w:sz w:val="18"/>
          <w:szCs w:val="18"/>
          <w:lang w:val="de-DE"/>
        </w:rPr>
        <w:t>iehe</w:t>
      </w:r>
      <w:r w:rsidRPr="00FB088F">
        <w:rPr>
          <w:sz w:val="18"/>
          <w:szCs w:val="18"/>
          <w:lang w:val="de-DE"/>
        </w:rPr>
        <w:t xml:space="preserve"> </w:t>
      </w:r>
      <w:hyperlink r:id="rId9" w:history="1">
        <w:r w:rsidRPr="00FB088F">
          <w:rPr>
            <w:rStyle w:val="Hyperlink"/>
            <w:sz w:val="18"/>
            <w:szCs w:val="18"/>
            <w:lang w:val="de-DE"/>
          </w:rPr>
          <w:t>http://en.wikipedia.org/wiki/Santa_Ana_winds</w:t>
        </w:r>
      </w:hyperlink>
    </w:p>
    <w:p w14:paraId="258D1141" w14:textId="77777777" w:rsidR="003061BA" w:rsidRPr="003061BA" w:rsidRDefault="003061BA" w:rsidP="003061BA">
      <w:pPr>
        <w:tabs>
          <w:tab w:val="left" w:pos="2025"/>
        </w:tabs>
        <w:rPr>
          <w:lang w:val="de-DE"/>
        </w:rPr>
      </w:pPr>
    </w:p>
    <w:p w14:paraId="2FDBB5B1" w14:textId="77777777" w:rsidR="003061BA" w:rsidRPr="003061BA" w:rsidRDefault="003061BA" w:rsidP="003061BA">
      <w:pPr>
        <w:tabs>
          <w:tab w:val="left" w:pos="2025"/>
        </w:tabs>
        <w:rPr>
          <w:lang w:val="de-DE"/>
        </w:rPr>
      </w:pPr>
    </w:p>
    <w:p w14:paraId="1AD6214B" w14:textId="77777777" w:rsidR="00A25200" w:rsidRDefault="00A25200" w:rsidP="003061BA">
      <w:pPr>
        <w:tabs>
          <w:tab w:val="left" w:pos="2025"/>
        </w:tabs>
        <w:rPr>
          <w:lang w:val="de-DE"/>
        </w:rPr>
      </w:pPr>
      <w:r>
        <w:rPr>
          <w:lang w:val="de-DE"/>
        </w:rPr>
        <w:t>Quellen:</w:t>
      </w:r>
    </w:p>
    <w:p w14:paraId="23C7F37E" w14:textId="77777777" w:rsidR="00A25200" w:rsidRPr="00D369A1" w:rsidRDefault="00A509D2" w:rsidP="003061BA">
      <w:pPr>
        <w:tabs>
          <w:tab w:val="left" w:pos="2025"/>
        </w:tabs>
        <w:rPr>
          <w:sz w:val="18"/>
          <w:szCs w:val="18"/>
          <w:lang w:val="de-DE"/>
        </w:rPr>
      </w:pPr>
      <w:hyperlink r:id="rId10" w:history="1">
        <w:r w:rsidRPr="00D369A1">
          <w:rPr>
            <w:rStyle w:val="Hyperlink"/>
            <w:sz w:val="18"/>
            <w:szCs w:val="18"/>
            <w:lang w:val="de-DE"/>
          </w:rPr>
          <w:t>http://en.wikipedia.org/wiki/Santa_</w:t>
        </w:r>
        <w:r w:rsidRPr="00D369A1">
          <w:rPr>
            <w:rStyle w:val="Hyperlink"/>
            <w:sz w:val="18"/>
            <w:szCs w:val="18"/>
            <w:lang w:val="de-DE"/>
          </w:rPr>
          <w:t>A</w:t>
        </w:r>
        <w:r w:rsidRPr="00D369A1">
          <w:rPr>
            <w:rStyle w:val="Hyperlink"/>
            <w:sz w:val="18"/>
            <w:szCs w:val="18"/>
            <w:lang w:val="de-DE"/>
          </w:rPr>
          <w:t>na_winds</w:t>
        </w:r>
      </w:hyperlink>
      <w:r w:rsidRPr="00D369A1">
        <w:rPr>
          <w:sz w:val="18"/>
          <w:szCs w:val="18"/>
          <w:lang w:val="de-DE"/>
        </w:rPr>
        <w:t xml:space="preserve"> (23.11.2008)</w:t>
      </w:r>
    </w:p>
    <w:p w14:paraId="48D4F9EC" w14:textId="77777777" w:rsidR="00A509D2" w:rsidRPr="00D369A1" w:rsidRDefault="00A509D2" w:rsidP="003061BA">
      <w:pPr>
        <w:tabs>
          <w:tab w:val="left" w:pos="2025"/>
        </w:tabs>
        <w:rPr>
          <w:sz w:val="18"/>
          <w:szCs w:val="18"/>
          <w:lang w:val="de-DE"/>
        </w:rPr>
      </w:pPr>
      <w:hyperlink r:id="rId11" w:history="1">
        <w:r w:rsidRPr="00D369A1">
          <w:rPr>
            <w:rStyle w:val="Hyperlink"/>
            <w:sz w:val="18"/>
            <w:szCs w:val="18"/>
            <w:lang w:val="de-DE"/>
          </w:rPr>
          <w:t>http://www.britannica.com/EBchecked/topic/242919/Great-Basin</w:t>
        </w:r>
      </w:hyperlink>
      <w:r w:rsidR="000C4A38" w:rsidRPr="00D369A1">
        <w:rPr>
          <w:sz w:val="18"/>
          <w:szCs w:val="18"/>
          <w:lang w:val="de-DE"/>
        </w:rPr>
        <w:t xml:space="preserve"> (23.11.2008)</w:t>
      </w:r>
    </w:p>
    <w:p w14:paraId="2D84A1B6" w14:textId="77777777" w:rsidR="00A509D2" w:rsidRPr="00D369A1" w:rsidRDefault="000C4A38" w:rsidP="003061BA">
      <w:pPr>
        <w:tabs>
          <w:tab w:val="left" w:pos="2025"/>
        </w:tabs>
        <w:rPr>
          <w:sz w:val="18"/>
          <w:szCs w:val="18"/>
          <w:lang w:val="de-DE"/>
        </w:rPr>
      </w:pPr>
      <w:hyperlink r:id="rId12" w:history="1">
        <w:r w:rsidRPr="00D369A1">
          <w:rPr>
            <w:rStyle w:val="Hyperlink"/>
            <w:sz w:val="18"/>
            <w:szCs w:val="18"/>
            <w:lang w:val="de-DE"/>
          </w:rPr>
          <w:t>http://www.atmos.ucla.edu/~fovell/ASother/mm5/SantaAna/winds.html</w:t>
        </w:r>
      </w:hyperlink>
      <w:r w:rsidRPr="00D369A1">
        <w:rPr>
          <w:sz w:val="18"/>
          <w:szCs w:val="18"/>
          <w:lang w:val="de-DE"/>
        </w:rPr>
        <w:t xml:space="preserve"> (23.11.2008)</w:t>
      </w:r>
    </w:p>
    <w:p w14:paraId="543C87D3" w14:textId="77777777" w:rsidR="00D369A1" w:rsidRDefault="00D369A1" w:rsidP="00D369A1">
      <w:pPr>
        <w:tabs>
          <w:tab w:val="left" w:pos="2025"/>
        </w:tabs>
        <w:rPr>
          <w:sz w:val="18"/>
          <w:szCs w:val="18"/>
          <w:lang w:val="de-DE"/>
        </w:rPr>
      </w:pPr>
      <w:hyperlink r:id="rId13" w:history="1">
        <w:r w:rsidRPr="00D369A1">
          <w:rPr>
            <w:rStyle w:val="Hyperlink"/>
            <w:sz w:val="18"/>
            <w:szCs w:val="18"/>
            <w:lang w:val="de-DE"/>
          </w:rPr>
          <w:t>http://de.wikipedia.org/wiki/Bild:Klimadiagramm-metrisch-deutsch-Los_Angeles-USA.png</w:t>
        </w:r>
      </w:hyperlink>
      <w:r w:rsidRPr="00D369A1">
        <w:rPr>
          <w:sz w:val="18"/>
          <w:szCs w:val="18"/>
          <w:lang w:val="de-DE"/>
        </w:rPr>
        <w:t xml:space="preserve"> (23.11.2008)</w:t>
      </w:r>
    </w:p>
    <w:p w14:paraId="31339926" w14:textId="77777777" w:rsidR="003252C1" w:rsidRPr="003252C1" w:rsidRDefault="006D75CC" w:rsidP="00D369A1">
      <w:pPr>
        <w:tabs>
          <w:tab w:val="left" w:pos="2025"/>
        </w:tabs>
        <w:rPr>
          <w:sz w:val="18"/>
          <w:szCs w:val="18"/>
          <w:lang w:val="de-DE"/>
        </w:rPr>
      </w:pPr>
      <w:r w:rsidRPr="006D75CC">
        <w:rPr>
          <w:sz w:val="18"/>
          <w:szCs w:val="18"/>
        </w:rPr>
        <w:t xml:space="preserve">Westerling, Anthony </w:t>
      </w:r>
      <w:r w:rsidR="00881C9D">
        <w:rPr>
          <w:sz w:val="18"/>
          <w:szCs w:val="18"/>
        </w:rPr>
        <w:t>et al.</w:t>
      </w:r>
      <w:r w:rsidRPr="006D75CC">
        <w:rPr>
          <w:sz w:val="18"/>
          <w:szCs w:val="18"/>
        </w:rPr>
        <w:t xml:space="preserve">: </w:t>
      </w:r>
      <w:hyperlink r:id="rId14" w:history="1">
        <w:r w:rsidRPr="003252C1">
          <w:rPr>
            <w:rStyle w:val="Hyperlink"/>
            <w:sz w:val="18"/>
            <w:szCs w:val="18"/>
          </w:rPr>
          <w:t>Climate, Santa Ana Winds and Autumn Wildfires in Southern California</w:t>
        </w:r>
      </w:hyperlink>
      <w:r>
        <w:rPr>
          <w:sz w:val="18"/>
          <w:szCs w:val="18"/>
        </w:rPr>
        <w:t xml:space="preserve">. </w:t>
      </w:r>
      <w:r w:rsidRPr="003252C1">
        <w:rPr>
          <w:sz w:val="18"/>
          <w:szCs w:val="18"/>
          <w:lang w:val="de-DE"/>
        </w:rPr>
        <w:t>In: EOS, Vol. 85, No. 31, 3 August 2004</w:t>
      </w:r>
      <w:r w:rsidR="004C6BBC" w:rsidRPr="003252C1">
        <w:rPr>
          <w:sz w:val="18"/>
          <w:szCs w:val="18"/>
          <w:lang w:val="de-DE"/>
        </w:rPr>
        <w:t xml:space="preserve"> (Artikel auf der DVD Fe-Lex)</w:t>
      </w:r>
    </w:p>
    <w:p w14:paraId="23870512" w14:textId="3F6BA451" w:rsidR="00D369A1" w:rsidRDefault="003252C1" w:rsidP="003061BA">
      <w:pPr>
        <w:tabs>
          <w:tab w:val="left" w:pos="2025"/>
        </w:tabs>
        <w:rPr>
          <w:sz w:val="18"/>
          <w:szCs w:val="18"/>
        </w:rPr>
      </w:pPr>
      <w:r w:rsidRPr="003252C1">
        <w:rPr>
          <w:rFonts w:cs="AdvTT5843c571"/>
          <w:sz w:val="18"/>
          <w:szCs w:val="18"/>
          <w:lang w:eastAsia="de-DE" w:bidi="ar-SA"/>
        </w:rPr>
        <w:t>Hu</w:t>
      </w:r>
      <w:r>
        <w:rPr>
          <w:rFonts w:cs="AdvTT5843c571"/>
          <w:sz w:val="18"/>
          <w:szCs w:val="18"/>
          <w:lang w:eastAsia="de-DE" w:bidi="ar-SA"/>
        </w:rPr>
        <w:t>, Hua</w:t>
      </w:r>
      <w:r w:rsidRPr="003252C1">
        <w:rPr>
          <w:rFonts w:cs="AdvTT5843c571"/>
          <w:sz w:val="18"/>
          <w:szCs w:val="18"/>
          <w:lang w:eastAsia="de-DE" w:bidi="ar-SA"/>
        </w:rPr>
        <w:t xml:space="preserve"> </w:t>
      </w:r>
      <w:r>
        <w:rPr>
          <w:rFonts w:cs="AdvTT5843c571"/>
          <w:sz w:val="18"/>
          <w:szCs w:val="18"/>
          <w:lang w:eastAsia="de-DE" w:bidi="ar-SA"/>
        </w:rPr>
        <w:t>u</w:t>
      </w:r>
      <w:r w:rsidRPr="003252C1">
        <w:rPr>
          <w:rFonts w:cs="AdvTT5843c571"/>
          <w:sz w:val="18"/>
          <w:szCs w:val="18"/>
          <w:lang w:eastAsia="de-DE" w:bidi="ar-SA"/>
        </w:rPr>
        <w:t>nd Liu</w:t>
      </w:r>
      <w:r>
        <w:rPr>
          <w:rFonts w:cs="AdvTT5843c571"/>
          <w:sz w:val="18"/>
          <w:szCs w:val="18"/>
          <w:lang w:eastAsia="de-DE" w:bidi="ar-SA"/>
        </w:rPr>
        <w:t xml:space="preserve">, </w:t>
      </w:r>
      <w:r w:rsidRPr="003252C1">
        <w:rPr>
          <w:rFonts w:cs="AdvTT5843c571"/>
          <w:sz w:val="18"/>
          <w:szCs w:val="18"/>
          <w:lang w:eastAsia="de-DE" w:bidi="ar-SA"/>
        </w:rPr>
        <w:t>W. Timothy</w:t>
      </w:r>
      <w:r>
        <w:rPr>
          <w:rFonts w:cs="AdvTT5843c571"/>
          <w:sz w:val="18"/>
          <w:szCs w:val="18"/>
          <w:lang w:eastAsia="de-DE" w:bidi="ar-SA"/>
        </w:rPr>
        <w:t xml:space="preserve">: </w:t>
      </w:r>
      <w:hyperlink r:id="rId15" w:history="1">
        <w:r w:rsidRPr="004C4117">
          <w:rPr>
            <w:rStyle w:val="Hyperlink"/>
            <w:sz w:val="18"/>
            <w:szCs w:val="18"/>
          </w:rPr>
          <w:t>Oceanic thermal and biological responses to Santa Ana Winds</w:t>
        </w:r>
      </w:hyperlink>
      <w:r>
        <w:rPr>
          <w:sz w:val="18"/>
          <w:szCs w:val="18"/>
        </w:rPr>
        <w:t>.</w:t>
      </w:r>
      <w:r w:rsidRPr="003252C1">
        <w:rPr>
          <w:sz w:val="18"/>
          <w:szCs w:val="18"/>
        </w:rPr>
        <w:t xml:space="preserve"> </w:t>
      </w:r>
      <w:r>
        <w:rPr>
          <w:sz w:val="18"/>
          <w:szCs w:val="18"/>
        </w:rPr>
        <w:t xml:space="preserve">In: </w:t>
      </w:r>
      <w:r w:rsidRPr="003252C1">
        <w:rPr>
          <w:sz w:val="18"/>
          <w:szCs w:val="18"/>
        </w:rPr>
        <w:t>GEOPHYSICAL RESEARCH LETTERS, VOL. 30, NO. 11, 2003</w:t>
      </w:r>
      <w:r>
        <w:rPr>
          <w:sz w:val="18"/>
          <w:szCs w:val="18"/>
        </w:rPr>
        <w:t xml:space="preserve"> </w:t>
      </w:r>
    </w:p>
    <w:p w14:paraId="0DDA5B35" w14:textId="1F8B9E4E" w:rsidR="005E3DAA" w:rsidRPr="003252C1" w:rsidRDefault="005E3DAA" w:rsidP="003061BA">
      <w:pPr>
        <w:tabs>
          <w:tab w:val="left" w:pos="2025"/>
        </w:tabs>
        <w:rPr>
          <w:sz w:val="18"/>
          <w:szCs w:val="18"/>
        </w:rPr>
      </w:pPr>
      <w:hyperlink r:id="rId16" w:history="1">
        <w:r w:rsidRPr="005E3DAA">
          <w:rPr>
            <w:rStyle w:val="Hyperlink"/>
            <w:sz w:val="18"/>
            <w:szCs w:val="18"/>
          </w:rPr>
          <w:t>DigitalGlobe’sCoverage of The Southern California Wildfires November 14-16, 2008</w:t>
        </w:r>
      </w:hyperlink>
      <w:r>
        <w:rPr>
          <w:sz w:val="18"/>
          <w:szCs w:val="18"/>
        </w:rPr>
        <w:t xml:space="preserve"> </w:t>
      </w:r>
    </w:p>
    <w:p w14:paraId="0CE9C7AA" w14:textId="77777777" w:rsidR="003252C1" w:rsidRDefault="003252C1" w:rsidP="003061BA">
      <w:pPr>
        <w:tabs>
          <w:tab w:val="left" w:pos="2025"/>
        </w:tabs>
      </w:pPr>
    </w:p>
    <w:p w14:paraId="7F9D7C34" w14:textId="77777777" w:rsidR="007A0105" w:rsidRPr="00881C9D" w:rsidRDefault="00523C69" w:rsidP="003061BA">
      <w:pPr>
        <w:tabs>
          <w:tab w:val="left" w:pos="2025"/>
        </w:tabs>
      </w:pPr>
      <w:r w:rsidRPr="00881C9D">
        <w:t>Weblinks:</w:t>
      </w:r>
    </w:p>
    <w:p w14:paraId="57B2C09D" w14:textId="77777777" w:rsidR="00523C69" w:rsidRPr="000B6F37" w:rsidRDefault="000B6F37" w:rsidP="003061BA">
      <w:pPr>
        <w:tabs>
          <w:tab w:val="left" w:pos="2025"/>
        </w:tabs>
        <w:rPr>
          <w:sz w:val="18"/>
          <w:szCs w:val="18"/>
        </w:rPr>
      </w:pPr>
      <w:hyperlink r:id="rId17" w:history="1">
        <w:r w:rsidR="00523C69" w:rsidRPr="000B6F37">
          <w:rPr>
            <w:rStyle w:val="Hyperlink"/>
            <w:sz w:val="18"/>
            <w:szCs w:val="18"/>
          </w:rPr>
          <w:t>T</w:t>
        </w:r>
        <w:r w:rsidR="00523C69" w:rsidRPr="000B6F37">
          <w:rPr>
            <w:rStyle w:val="Hyperlink"/>
            <w:sz w:val="18"/>
            <w:szCs w:val="18"/>
          </w:rPr>
          <w:t>h</w:t>
        </w:r>
        <w:r w:rsidR="00523C69" w:rsidRPr="000B6F37">
          <w:rPr>
            <w:rStyle w:val="Hyperlink"/>
            <w:sz w:val="18"/>
            <w:szCs w:val="18"/>
          </w:rPr>
          <w:t>e California Chaparral Institute</w:t>
        </w:r>
      </w:hyperlink>
    </w:p>
    <w:p w14:paraId="7F942C42" w14:textId="77777777" w:rsidR="00E82348" w:rsidRDefault="00523C69" w:rsidP="003061BA">
      <w:pPr>
        <w:tabs>
          <w:tab w:val="left" w:pos="2025"/>
        </w:tabs>
        <w:rPr>
          <w:sz w:val="18"/>
          <w:szCs w:val="18"/>
        </w:rPr>
      </w:pPr>
      <w:hyperlink r:id="rId18" w:history="1">
        <w:r w:rsidRPr="00523C69">
          <w:rPr>
            <w:rStyle w:val="Hyperlink"/>
            <w:sz w:val="18"/>
            <w:szCs w:val="18"/>
          </w:rPr>
          <w:t>Global Fire Monitoring Center (GFMC)</w:t>
        </w:r>
      </w:hyperlink>
    </w:p>
    <w:p w14:paraId="7272EF63" w14:textId="77777777" w:rsidR="003252C1" w:rsidRDefault="003252C1" w:rsidP="003061BA">
      <w:pPr>
        <w:tabs>
          <w:tab w:val="left" w:pos="2025"/>
        </w:tabs>
        <w:rPr>
          <w:sz w:val="18"/>
          <w:szCs w:val="18"/>
        </w:rPr>
      </w:pPr>
      <w:hyperlink r:id="rId19" w:history="1">
        <w:r w:rsidRPr="003252C1">
          <w:rPr>
            <w:rStyle w:val="Hyperlink"/>
            <w:sz w:val="18"/>
            <w:szCs w:val="18"/>
          </w:rPr>
          <w:t>U.S. Fire and Smoke</w:t>
        </w:r>
        <w:r w:rsidRPr="003252C1">
          <w:rPr>
            <w:rStyle w:val="Hyperlink"/>
            <w:sz w:val="18"/>
            <w:szCs w:val="18"/>
          </w:rPr>
          <w:t xml:space="preserve"> </w:t>
        </w:r>
        <w:r w:rsidRPr="003252C1">
          <w:rPr>
            <w:rStyle w:val="Hyperlink"/>
            <w:sz w:val="18"/>
            <w:szCs w:val="18"/>
          </w:rPr>
          <w:t>Image Gallery</w:t>
        </w:r>
      </w:hyperlink>
      <w:r>
        <w:rPr>
          <w:sz w:val="18"/>
          <w:szCs w:val="18"/>
        </w:rPr>
        <w:t xml:space="preserve"> (NASA)</w:t>
      </w:r>
    </w:p>
    <w:p w14:paraId="3E569C48" w14:textId="77777777" w:rsidR="00523C69" w:rsidRPr="00523C69" w:rsidRDefault="00523C69" w:rsidP="003061BA">
      <w:pPr>
        <w:tabs>
          <w:tab w:val="left" w:pos="2025"/>
        </w:tabs>
        <w:rPr>
          <w:sz w:val="18"/>
          <w:szCs w:val="18"/>
        </w:rPr>
      </w:pPr>
    </w:p>
    <w:p w14:paraId="1BB63E9D" w14:textId="77777777" w:rsidR="00672586" w:rsidRDefault="00672586" w:rsidP="003061BA">
      <w:pPr>
        <w:tabs>
          <w:tab w:val="left" w:pos="2025"/>
        </w:tabs>
      </w:pPr>
    </w:p>
    <w:sectPr w:rsidR="00672586" w:rsidSect="00D670DF">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4A42D68-02DE-4A06-A36F-8B9744919922}"/>
    <w:embedBold r:id="rId2" w:fontKey="{68EF38E2-7BFA-485A-922F-CA2D4828C5C4}"/>
    <w:embedItalic r:id="rId3" w:fontKey="{05B862CE-31D5-459A-B5CA-70AEB565F6C5}"/>
    <w:embedBoldItalic r:id="rId4" w:fontKey="{1AFD432F-158B-4848-B74F-E9EBB52BF43D}"/>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da">
    <w:charset w:val="00"/>
    <w:family w:val="auto"/>
    <w:pitch w:val="variable"/>
    <w:sig w:usb0="00000083" w:usb1="00000000" w:usb2="00000000" w:usb3="00000000" w:csb0="00000009" w:csb1="00000000"/>
    <w:embedBold r:id="rId5" w:subsetted="1" w:fontKey="{4655829F-4623-4370-9FD1-5DFDA50898DF}"/>
  </w:font>
  <w:font w:name="Gero">
    <w:charset w:val="00"/>
    <w:family w:val="auto"/>
    <w:pitch w:val="variable"/>
    <w:sig w:usb0="00000083" w:usb1="00000000" w:usb2="00000000" w:usb3="00000000" w:csb0="00000009" w:csb1="00000000"/>
    <w:embedBold r:id="rId6" w:fontKey="{B03DFA22-51C8-4D7A-A2AF-1FAC72542891}"/>
  </w:font>
  <w:font w:name="AdvTT5843c571">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5049"/>
    <w:multiLevelType w:val="hybridMultilevel"/>
    <w:tmpl w:val="B1C43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5628BD"/>
    <w:multiLevelType w:val="hybridMultilevel"/>
    <w:tmpl w:val="38D81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8F41B5"/>
    <w:multiLevelType w:val="hybridMultilevel"/>
    <w:tmpl w:val="E0EA0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3F4ED8"/>
    <w:multiLevelType w:val="hybridMultilevel"/>
    <w:tmpl w:val="EF984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662C87"/>
    <w:multiLevelType w:val="hybridMultilevel"/>
    <w:tmpl w:val="FB06D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EA0B3A"/>
    <w:multiLevelType w:val="hybridMultilevel"/>
    <w:tmpl w:val="A3F0A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9274118">
    <w:abstractNumId w:val="3"/>
  </w:num>
  <w:num w:numId="2" w16cid:durableId="199365948">
    <w:abstractNumId w:val="0"/>
  </w:num>
  <w:num w:numId="3" w16cid:durableId="1344241244">
    <w:abstractNumId w:val="5"/>
  </w:num>
  <w:num w:numId="4" w16cid:durableId="1784568995">
    <w:abstractNumId w:val="1"/>
  </w:num>
  <w:num w:numId="5" w16cid:durableId="538972535">
    <w:abstractNumId w:val="2"/>
  </w:num>
  <w:num w:numId="6" w16cid:durableId="6695251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469"/>
    <w:rsid w:val="00021705"/>
    <w:rsid w:val="00035989"/>
    <w:rsid w:val="00041F20"/>
    <w:rsid w:val="000640F2"/>
    <w:rsid w:val="00070E86"/>
    <w:rsid w:val="0007262E"/>
    <w:rsid w:val="000917C5"/>
    <w:rsid w:val="000B6F37"/>
    <w:rsid w:val="000C3BD7"/>
    <w:rsid w:val="000C4A38"/>
    <w:rsid w:val="001536F9"/>
    <w:rsid w:val="00154161"/>
    <w:rsid w:val="00161A36"/>
    <w:rsid w:val="00175AA6"/>
    <w:rsid w:val="001804F6"/>
    <w:rsid w:val="001B17F5"/>
    <w:rsid w:val="001C582D"/>
    <w:rsid w:val="00213E1F"/>
    <w:rsid w:val="00240052"/>
    <w:rsid w:val="00257F53"/>
    <w:rsid w:val="00283143"/>
    <w:rsid w:val="002849F1"/>
    <w:rsid w:val="00285542"/>
    <w:rsid w:val="002B6DB5"/>
    <w:rsid w:val="002D41C6"/>
    <w:rsid w:val="002E4BCD"/>
    <w:rsid w:val="003061BA"/>
    <w:rsid w:val="003252C1"/>
    <w:rsid w:val="003607CD"/>
    <w:rsid w:val="0036187F"/>
    <w:rsid w:val="003817C3"/>
    <w:rsid w:val="003A4225"/>
    <w:rsid w:val="003A5B2A"/>
    <w:rsid w:val="003E486D"/>
    <w:rsid w:val="003F75EC"/>
    <w:rsid w:val="00436959"/>
    <w:rsid w:val="0044311D"/>
    <w:rsid w:val="0044374E"/>
    <w:rsid w:val="00470755"/>
    <w:rsid w:val="004830C7"/>
    <w:rsid w:val="0049026D"/>
    <w:rsid w:val="00492EE2"/>
    <w:rsid w:val="004A5458"/>
    <w:rsid w:val="004C4117"/>
    <w:rsid w:val="004C60F1"/>
    <w:rsid w:val="004C6BBC"/>
    <w:rsid w:val="004D0188"/>
    <w:rsid w:val="004D4F45"/>
    <w:rsid w:val="004F1B27"/>
    <w:rsid w:val="005125F8"/>
    <w:rsid w:val="005175D8"/>
    <w:rsid w:val="00523C69"/>
    <w:rsid w:val="00525772"/>
    <w:rsid w:val="005D19E2"/>
    <w:rsid w:val="005E3DAA"/>
    <w:rsid w:val="00611688"/>
    <w:rsid w:val="0062224C"/>
    <w:rsid w:val="00672586"/>
    <w:rsid w:val="00696FB6"/>
    <w:rsid w:val="006A5C4F"/>
    <w:rsid w:val="006D1F5A"/>
    <w:rsid w:val="006D75CC"/>
    <w:rsid w:val="006E14B6"/>
    <w:rsid w:val="006E3051"/>
    <w:rsid w:val="006F4104"/>
    <w:rsid w:val="0070061A"/>
    <w:rsid w:val="00711AA1"/>
    <w:rsid w:val="00746C3B"/>
    <w:rsid w:val="007A0105"/>
    <w:rsid w:val="007B0DBB"/>
    <w:rsid w:val="007D0B60"/>
    <w:rsid w:val="007E5559"/>
    <w:rsid w:val="0080591C"/>
    <w:rsid w:val="00844B6F"/>
    <w:rsid w:val="00846E8D"/>
    <w:rsid w:val="0085119D"/>
    <w:rsid w:val="00855F41"/>
    <w:rsid w:val="00881C9D"/>
    <w:rsid w:val="00886C2A"/>
    <w:rsid w:val="008964B0"/>
    <w:rsid w:val="008B0BE9"/>
    <w:rsid w:val="008C2916"/>
    <w:rsid w:val="00972AC5"/>
    <w:rsid w:val="0099135A"/>
    <w:rsid w:val="009A1736"/>
    <w:rsid w:val="009A52B5"/>
    <w:rsid w:val="009E3300"/>
    <w:rsid w:val="009E415F"/>
    <w:rsid w:val="009E65FE"/>
    <w:rsid w:val="00A25200"/>
    <w:rsid w:val="00A509D2"/>
    <w:rsid w:val="00A6061B"/>
    <w:rsid w:val="00A837D2"/>
    <w:rsid w:val="00AA1CB8"/>
    <w:rsid w:val="00B037B5"/>
    <w:rsid w:val="00B40443"/>
    <w:rsid w:val="00B637E0"/>
    <w:rsid w:val="00B86090"/>
    <w:rsid w:val="00BB5F44"/>
    <w:rsid w:val="00BD718F"/>
    <w:rsid w:val="00C107AE"/>
    <w:rsid w:val="00C22682"/>
    <w:rsid w:val="00C266C2"/>
    <w:rsid w:val="00C323FF"/>
    <w:rsid w:val="00C840F0"/>
    <w:rsid w:val="00C85EF1"/>
    <w:rsid w:val="00CA2469"/>
    <w:rsid w:val="00CB4B9A"/>
    <w:rsid w:val="00CD2688"/>
    <w:rsid w:val="00CD7DB2"/>
    <w:rsid w:val="00D369A1"/>
    <w:rsid w:val="00D670DF"/>
    <w:rsid w:val="00DC673E"/>
    <w:rsid w:val="00DD42FA"/>
    <w:rsid w:val="00DD45F2"/>
    <w:rsid w:val="00E31671"/>
    <w:rsid w:val="00E82348"/>
    <w:rsid w:val="00EC0FA6"/>
    <w:rsid w:val="00EC127C"/>
    <w:rsid w:val="00ED1F63"/>
    <w:rsid w:val="00F00CCF"/>
    <w:rsid w:val="00F21207"/>
    <w:rsid w:val="00F31850"/>
    <w:rsid w:val="00F406A6"/>
    <w:rsid w:val="00F574FB"/>
    <w:rsid w:val="00F96BE9"/>
    <w:rsid w:val="00FB088F"/>
    <w:rsid w:val="00FC39E7"/>
    <w:rsid w:val="00FD71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9A874"/>
  <w15:chartTrackingRefBased/>
  <w15:docId w15:val="{1A73A187-8A4F-4B73-A69C-9835186F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96FB6"/>
    <w:rPr>
      <w:sz w:val="24"/>
      <w:szCs w:val="24"/>
      <w:lang w:val="en-US" w:eastAsia="en-US" w:bidi="en-US"/>
    </w:rPr>
  </w:style>
  <w:style w:type="paragraph" w:styleId="berschrift1">
    <w:name w:val="heading 1"/>
    <w:basedOn w:val="Standard"/>
    <w:next w:val="Standard"/>
    <w:link w:val="berschrift1Zchn"/>
    <w:uiPriority w:val="9"/>
    <w:qFormat/>
    <w:rsid w:val="00696FB6"/>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rsid w:val="00696FB6"/>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semiHidden/>
    <w:unhideWhenUsed/>
    <w:qFormat/>
    <w:rsid w:val="00696FB6"/>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semiHidden/>
    <w:unhideWhenUsed/>
    <w:qFormat/>
    <w:rsid w:val="00696FB6"/>
    <w:pPr>
      <w:keepNext/>
      <w:spacing w:before="240" w:after="60"/>
      <w:outlineLvl w:val="3"/>
    </w:pPr>
    <w:rPr>
      <w:b/>
      <w:bCs/>
      <w:sz w:val="28"/>
      <w:szCs w:val="28"/>
    </w:rPr>
  </w:style>
  <w:style w:type="paragraph" w:styleId="berschrift5">
    <w:name w:val="heading 5"/>
    <w:basedOn w:val="Standard"/>
    <w:next w:val="Standard"/>
    <w:link w:val="berschrift5Zchn"/>
    <w:uiPriority w:val="9"/>
    <w:semiHidden/>
    <w:unhideWhenUsed/>
    <w:qFormat/>
    <w:rsid w:val="00696FB6"/>
    <w:pPr>
      <w:spacing w:before="240" w:after="60"/>
      <w:outlineLvl w:val="4"/>
    </w:pPr>
    <w:rPr>
      <w:b/>
      <w:bCs/>
      <w:i/>
      <w:iCs/>
      <w:sz w:val="26"/>
      <w:szCs w:val="26"/>
    </w:rPr>
  </w:style>
  <w:style w:type="paragraph" w:styleId="berschrift6">
    <w:name w:val="heading 6"/>
    <w:basedOn w:val="Standard"/>
    <w:next w:val="Standard"/>
    <w:link w:val="berschrift6Zchn"/>
    <w:uiPriority w:val="9"/>
    <w:semiHidden/>
    <w:unhideWhenUsed/>
    <w:qFormat/>
    <w:rsid w:val="00696FB6"/>
    <w:pPr>
      <w:spacing w:before="240" w:after="60"/>
      <w:outlineLvl w:val="5"/>
    </w:pPr>
    <w:rPr>
      <w:b/>
      <w:bCs/>
      <w:sz w:val="22"/>
      <w:szCs w:val="22"/>
    </w:rPr>
  </w:style>
  <w:style w:type="paragraph" w:styleId="berschrift7">
    <w:name w:val="heading 7"/>
    <w:basedOn w:val="Standard"/>
    <w:next w:val="Standard"/>
    <w:link w:val="berschrift7Zchn"/>
    <w:uiPriority w:val="9"/>
    <w:semiHidden/>
    <w:unhideWhenUsed/>
    <w:qFormat/>
    <w:rsid w:val="00696FB6"/>
    <w:pPr>
      <w:spacing w:before="240" w:after="60"/>
      <w:outlineLvl w:val="6"/>
    </w:pPr>
  </w:style>
  <w:style w:type="paragraph" w:styleId="berschrift8">
    <w:name w:val="heading 8"/>
    <w:basedOn w:val="Standard"/>
    <w:next w:val="Standard"/>
    <w:link w:val="berschrift8Zchn"/>
    <w:uiPriority w:val="9"/>
    <w:semiHidden/>
    <w:unhideWhenUsed/>
    <w:qFormat/>
    <w:rsid w:val="00696FB6"/>
    <w:pPr>
      <w:spacing w:before="240" w:after="60"/>
      <w:outlineLvl w:val="7"/>
    </w:pPr>
    <w:rPr>
      <w:i/>
      <w:iCs/>
    </w:rPr>
  </w:style>
  <w:style w:type="paragraph" w:styleId="berschrift9">
    <w:name w:val="heading 9"/>
    <w:basedOn w:val="Standard"/>
    <w:next w:val="Standard"/>
    <w:link w:val="berschrift9Zchn"/>
    <w:uiPriority w:val="9"/>
    <w:semiHidden/>
    <w:unhideWhenUsed/>
    <w:qFormat/>
    <w:rsid w:val="00696FB6"/>
    <w:pPr>
      <w:spacing w:before="240" w:after="60"/>
      <w:outlineLvl w:val="8"/>
    </w:pPr>
    <w:rPr>
      <w:rFonts w:ascii="Cambria" w:eastAsia="Times New Roman"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96FB6"/>
    <w:rPr>
      <w:rFonts w:ascii="Cambria" w:eastAsia="Times New Roman" w:hAnsi="Cambria"/>
      <w:b/>
      <w:bCs/>
      <w:kern w:val="32"/>
      <w:sz w:val="32"/>
      <w:szCs w:val="32"/>
    </w:rPr>
  </w:style>
  <w:style w:type="character" w:customStyle="1" w:styleId="berschrift2Zchn">
    <w:name w:val="Überschrift 2 Zchn"/>
    <w:basedOn w:val="Absatz-Standardschriftart"/>
    <w:link w:val="berschrift2"/>
    <w:uiPriority w:val="9"/>
    <w:semiHidden/>
    <w:rsid w:val="00696FB6"/>
    <w:rPr>
      <w:rFonts w:ascii="Cambria" w:eastAsia="Times New Roman" w:hAnsi="Cambria"/>
      <w:b/>
      <w:bCs/>
      <w:i/>
      <w:iCs/>
      <w:sz w:val="28"/>
      <w:szCs w:val="28"/>
    </w:rPr>
  </w:style>
  <w:style w:type="character" w:customStyle="1" w:styleId="berschrift3Zchn">
    <w:name w:val="Überschrift 3 Zchn"/>
    <w:basedOn w:val="Absatz-Standardschriftart"/>
    <w:link w:val="berschrift3"/>
    <w:uiPriority w:val="9"/>
    <w:semiHidden/>
    <w:rsid w:val="00696FB6"/>
    <w:rPr>
      <w:rFonts w:ascii="Cambria" w:eastAsia="Times New Roman" w:hAnsi="Cambria"/>
      <w:b/>
      <w:bCs/>
      <w:sz w:val="26"/>
      <w:szCs w:val="26"/>
    </w:rPr>
  </w:style>
  <w:style w:type="character" w:customStyle="1" w:styleId="berschrift4Zchn">
    <w:name w:val="Überschrift 4 Zchn"/>
    <w:basedOn w:val="Absatz-Standardschriftart"/>
    <w:link w:val="berschrift4"/>
    <w:uiPriority w:val="9"/>
    <w:rsid w:val="00696FB6"/>
    <w:rPr>
      <w:b/>
      <w:bCs/>
      <w:sz w:val="28"/>
      <w:szCs w:val="28"/>
    </w:rPr>
  </w:style>
  <w:style w:type="character" w:customStyle="1" w:styleId="berschrift5Zchn">
    <w:name w:val="Überschrift 5 Zchn"/>
    <w:basedOn w:val="Absatz-Standardschriftart"/>
    <w:link w:val="berschrift5"/>
    <w:uiPriority w:val="9"/>
    <w:semiHidden/>
    <w:rsid w:val="00696FB6"/>
    <w:rPr>
      <w:b/>
      <w:bCs/>
      <w:i/>
      <w:iCs/>
      <w:sz w:val="26"/>
      <w:szCs w:val="26"/>
    </w:rPr>
  </w:style>
  <w:style w:type="character" w:customStyle="1" w:styleId="berschrift6Zchn">
    <w:name w:val="Überschrift 6 Zchn"/>
    <w:basedOn w:val="Absatz-Standardschriftart"/>
    <w:link w:val="berschrift6"/>
    <w:uiPriority w:val="9"/>
    <w:semiHidden/>
    <w:rsid w:val="00696FB6"/>
    <w:rPr>
      <w:b/>
      <w:bCs/>
    </w:rPr>
  </w:style>
  <w:style w:type="character" w:customStyle="1" w:styleId="berschrift7Zchn">
    <w:name w:val="Überschrift 7 Zchn"/>
    <w:basedOn w:val="Absatz-Standardschriftart"/>
    <w:link w:val="berschrift7"/>
    <w:uiPriority w:val="9"/>
    <w:semiHidden/>
    <w:rsid w:val="00696FB6"/>
    <w:rPr>
      <w:sz w:val="24"/>
      <w:szCs w:val="24"/>
    </w:rPr>
  </w:style>
  <w:style w:type="character" w:customStyle="1" w:styleId="berschrift8Zchn">
    <w:name w:val="Überschrift 8 Zchn"/>
    <w:basedOn w:val="Absatz-Standardschriftart"/>
    <w:link w:val="berschrift8"/>
    <w:uiPriority w:val="9"/>
    <w:semiHidden/>
    <w:rsid w:val="00696FB6"/>
    <w:rPr>
      <w:i/>
      <w:iCs/>
      <w:sz w:val="24"/>
      <w:szCs w:val="24"/>
    </w:rPr>
  </w:style>
  <w:style w:type="character" w:customStyle="1" w:styleId="berschrift9Zchn">
    <w:name w:val="Überschrift 9 Zchn"/>
    <w:basedOn w:val="Absatz-Standardschriftart"/>
    <w:link w:val="berschrift9"/>
    <w:uiPriority w:val="9"/>
    <w:semiHidden/>
    <w:rsid w:val="00696FB6"/>
    <w:rPr>
      <w:rFonts w:ascii="Cambria" w:eastAsia="Times New Roman" w:hAnsi="Cambria"/>
    </w:rPr>
  </w:style>
  <w:style w:type="paragraph" w:styleId="Titel">
    <w:name w:val="Title"/>
    <w:basedOn w:val="Standard"/>
    <w:next w:val="Standard"/>
    <w:link w:val="TitelZchn"/>
    <w:uiPriority w:val="10"/>
    <w:qFormat/>
    <w:rsid w:val="00696FB6"/>
    <w:pPr>
      <w:spacing w:before="240" w:after="60"/>
      <w:jc w:val="center"/>
      <w:outlineLvl w:val="0"/>
    </w:pPr>
    <w:rPr>
      <w:rFonts w:ascii="Cambria" w:eastAsia="Times New Roman" w:hAnsi="Cambria"/>
      <w:b/>
      <w:bCs/>
      <w:kern w:val="28"/>
      <w:sz w:val="32"/>
      <w:szCs w:val="32"/>
    </w:rPr>
  </w:style>
  <w:style w:type="character" w:customStyle="1" w:styleId="TitelZchn">
    <w:name w:val="Titel Zchn"/>
    <w:basedOn w:val="Absatz-Standardschriftart"/>
    <w:link w:val="Titel"/>
    <w:uiPriority w:val="10"/>
    <w:rsid w:val="00696FB6"/>
    <w:rPr>
      <w:rFonts w:ascii="Cambria" w:eastAsia="Times New Roman" w:hAnsi="Cambria"/>
      <w:b/>
      <w:bCs/>
      <w:kern w:val="28"/>
      <w:sz w:val="32"/>
      <w:szCs w:val="32"/>
    </w:rPr>
  </w:style>
  <w:style w:type="paragraph" w:styleId="Untertitel">
    <w:name w:val="Subtitle"/>
    <w:basedOn w:val="Standard"/>
    <w:next w:val="Standard"/>
    <w:link w:val="UntertitelZchn"/>
    <w:uiPriority w:val="11"/>
    <w:qFormat/>
    <w:rsid w:val="00696FB6"/>
    <w:pPr>
      <w:spacing w:after="60"/>
      <w:jc w:val="center"/>
      <w:outlineLvl w:val="1"/>
    </w:pPr>
    <w:rPr>
      <w:rFonts w:ascii="Cambria" w:eastAsia="Times New Roman" w:hAnsi="Cambria"/>
    </w:rPr>
  </w:style>
  <w:style w:type="character" w:customStyle="1" w:styleId="UntertitelZchn">
    <w:name w:val="Untertitel Zchn"/>
    <w:basedOn w:val="Absatz-Standardschriftart"/>
    <w:link w:val="Untertitel"/>
    <w:uiPriority w:val="11"/>
    <w:rsid w:val="00696FB6"/>
    <w:rPr>
      <w:rFonts w:ascii="Cambria" w:eastAsia="Times New Roman" w:hAnsi="Cambria"/>
      <w:sz w:val="24"/>
      <w:szCs w:val="24"/>
    </w:rPr>
  </w:style>
  <w:style w:type="character" w:styleId="Fett">
    <w:name w:val="Strong"/>
    <w:basedOn w:val="Absatz-Standardschriftart"/>
    <w:uiPriority w:val="22"/>
    <w:qFormat/>
    <w:rsid w:val="00696FB6"/>
    <w:rPr>
      <w:b/>
      <w:bCs/>
    </w:rPr>
  </w:style>
  <w:style w:type="character" w:styleId="Hervorhebung">
    <w:name w:val="Emphasis"/>
    <w:basedOn w:val="Absatz-Standardschriftart"/>
    <w:uiPriority w:val="20"/>
    <w:qFormat/>
    <w:rsid w:val="00696FB6"/>
    <w:rPr>
      <w:rFonts w:ascii="Calibri" w:hAnsi="Calibri"/>
      <w:b/>
      <w:i/>
      <w:iCs/>
    </w:rPr>
  </w:style>
  <w:style w:type="paragraph" w:styleId="KeinLeerraum">
    <w:name w:val="No Spacing"/>
    <w:basedOn w:val="Standard"/>
    <w:uiPriority w:val="1"/>
    <w:qFormat/>
    <w:rsid w:val="00696FB6"/>
    <w:rPr>
      <w:szCs w:val="32"/>
    </w:rPr>
  </w:style>
  <w:style w:type="paragraph" w:styleId="Listenabsatz">
    <w:name w:val="List Paragraph"/>
    <w:basedOn w:val="Standard"/>
    <w:uiPriority w:val="34"/>
    <w:qFormat/>
    <w:rsid w:val="00696FB6"/>
    <w:pPr>
      <w:ind w:left="720"/>
      <w:contextualSpacing/>
    </w:pPr>
  </w:style>
  <w:style w:type="paragraph" w:styleId="Anfhrungszeichen">
    <w:name w:val="Anführungszeichen"/>
    <w:basedOn w:val="Standard"/>
    <w:next w:val="Standard"/>
    <w:link w:val="AnfhrungszeichenZchn"/>
    <w:uiPriority w:val="29"/>
    <w:qFormat/>
    <w:rsid w:val="00696FB6"/>
    <w:rPr>
      <w:i/>
    </w:rPr>
  </w:style>
  <w:style w:type="character" w:customStyle="1" w:styleId="AnfhrungszeichenZchn">
    <w:name w:val="Anführungszeichen Zchn"/>
    <w:basedOn w:val="Absatz-Standardschriftart"/>
    <w:link w:val="Anfhrungszeichen"/>
    <w:uiPriority w:val="29"/>
    <w:rsid w:val="00696FB6"/>
    <w:rPr>
      <w:i/>
      <w:sz w:val="24"/>
      <w:szCs w:val="24"/>
    </w:rPr>
  </w:style>
  <w:style w:type="paragraph" w:styleId="IntensivesAnfhrungszeichen">
    <w:name w:val="Intensives Anführungszeichen"/>
    <w:basedOn w:val="Standard"/>
    <w:next w:val="Standard"/>
    <w:link w:val="IntensivesAnfhrungszeichenZchn"/>
    <w:uiPriority w:val="30"/>
    <w:qFormat/>
    <w:rsid w:val="00696FB6"/>
    <w:pPr>
      <w:ind w:left="720" w:right="720"/>
    </w:pPr>
    <w:rPr>
      <w:b/>
      <w:i/>
      <w:szCs w:val="22"/>
    </w:rPr>
  </w:style>
  <w:style w:type="character" w:customStyle="1" w:styleId="IntensivesAnfhrungszeichenZchn">
    <w:name w:val="Intensives Anführungszeichen Zchn"/>
    <w:basedOn w:val="Absatz-Standardschriftart"/>
    <w:link w:val="IntensivesAnfhrungszeichen"/>
    <w:uiPriority w:val="30"/>
    <w:rsid w:val="00696FB6"/>
    <w:rPr>
      <w:b/>
      <w:i/>
      <w:sz w:val="24"/>
    </w:rPr>
  </w:style>
  <w:style w:type="character" w:styleId="SchwacheHervorhebung">
    <w:name w:val="Subtle Emphasis"/>
    <w:uiPriority w:val="19"/>
    <w:qFormat/>
    <w:rsid w:val="00696FB6"/>
    <w:rPr>
      <w:i/>
      <w:color w:val="5A5A5A"/>
    </w:rPr>
  </w:style>
  <w:style w:type="character" w:styleId="IntensiveHervorhebung">
    <w:name w:val="Intense Emphasis"/>
    <w:basedOn w:val="Absatz-Standardschriftart"/>
    <w:uiPriority w:val="21"/>
    <w:qFormat/>
    <w:rsid w:val="00696FB6"/>
    <w:rPr>
      <w:b/>
      <w:i/>
      <w:sz w:val="24"/>
      <w:szCs w:val="24"/>
      <w:u w:val="single"/>
    </w:rPr>
  </w:style>
  <w:style w:type="character" w:styleId="SchwacherVerweis">
    <w:name w:val="Subtle Reference"/>
    <w:basedOn w:val="Absatz-Standardschriftart"/>
    <w:uiPriority w:val="31"/>
    <w:qFormat/>
    <w:rsid w:val="00696FB6"/>
    <w:rPr>
      <w:sz w:val="24"/>
      <w:szCs w:val="24"/>
      <w:u w:val="single"/>
    </w:rPr>
  </w:style>
  <w:style w:type="character" w:styleId="IntensiverVerweis">
    <w:name w:val="Intense Reference"/>
    <w:basedOn w:val="Absatz-Standardschriftart"/>
    <w:uiPriority w:val="32"/>
    <w:qFormat/>
    <w:rsid w:val="00696FB6"/>
    <w:rPr>
      <w:b/>
      <w:sz w:val="24"/>
      <w:u w:val="single"/>
    </w:rPr>
  </w:style>
  <w:style w:type="character" w:styleId="Buchtitel">
    <w:name w:val="Book Title"/>
    <w:basedOn w:val="Absatz-Standardschriftart"/>
    <w:uiPriority w:val="33"/>
    <w:qFormat/>
    <w:rsid w:val="00696FB6"/>
    <w:rPr>
      <w:rFonts w:ascii="Cambria" w:eastAsia="Times New Roman" w:hAnsi="Cambria"/>
      <w:b/>
      <w:i/>
      <w:sz w:val="24"/>
      <w:szCs w:val="24"/>
    </w:rPr>
  </w:style>
  <w:style w:type="paragraph" w:styleId="Inhaltsverzeichnisberschrift">
    <w:name w:val="TOC Heading"/>
    <w:basedOn w:val="berschrift1"/>
    <w:next w:val="Standard"/>
    <w:uiPriority w:val="39"/>
    <w:semiHidden/>
    <w:unhideWhenUsed/>
    <w:qFormat/>
    <w:rsid w:val="00696FB6"/>
    <w:pPr>
      <w:outlineLvl w:val="9"/>
    </w:pPr>
  </w:style>
  <w:style w:type="character" w:styleId="Hyperlink">
    <w:name w:val="Hyperlink"/>
    <w:basedOn w:val="Absatz-Standardschriftart"/>
    <w:uiPriority w:val="99"/>
    <w:unhideWhenUsed/>
    <w:rsid w:val="00A509D2"/>
    <w:rPr>
      <w:color w:val="0000FF"/>
      <w:u w:val="single"/>
    </w:rPr>
  </w:style>
  <w:style w:type="character" w:styleId="BesuchterHyperlink">
    <w:name w:val="BesuchterHyperlink"/>
    <w:basedOn w:val="Absatz-Standardschriftart"/>
    <w:uiPriority w:val="99"/>
    <w:semiHidden/>
    <w:unhideWhenUsed/>
    <w:rsid w:val="00F406A6"/>
    <w:rPr>
      <w:color w:val="800080"/>
      <w:u w:val="single"/>
    </w:rPr>
  </w:style>
  <w:style w:type="character" w:styleId="HTMLZitat">
    <w:name w:val="HTML Cite"/>
    <w:basedOn w:val="Absatz-Standardschriftart"/>
    <w:uiPriority w:val="99"/>
    <w:semiHidden/>
    <w:unhideWhenUsed/>
    <w:rsid w:val="003061BA"/>
    <w:rPr>
      <w:i w:val="0"/>
      <w:iCs w:val="0"/>
    </w:rPr>
  </w:style>
  <w:style w:type="paragraph" w:styleId="StandardWeb">
    <w:name w:val="Normal (Web)"/>
    <w:basedOn w:val="Standard"/>
    <w:uiPriority w:val="99"/>
    <w:unhideWhenUsed/>
    <w:rsid w:val="003061BA"/>
    <w:pPr>
      <w:spacing w:before="100" w:beforeAutospacing="1" w:after="100" w:afterAutospacing="1"/>
    </w:pPr>
    <w:rPr>
      <w:rFonts w:ascii="Times New Roman" w:eastAsia="Times New Roman" w:hAnsi="Times New Roman"/>
      <w:lang w:val="de-DE" w:eastAsia="de-DE" w:bidi="ar-SA"/>
    </w:rPr>
  </w:style>
  <w:style w:type="table" w:styleId="Tabellengitternetz">
    <w:name w:val="Tabellengitternetz"/>
    <w:basedOn w:val="NormaleTabelle"/>
    <w:uiPriority w:val="59"/>
    <w:rsid w:val="00E823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4A54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458"/>
    <w:rPr>
      <w:rFonts w:ascii="Tahoma" w:hAnsi="Tahoma" w:cs="Tahoma"/>
      <w:sz w:val="16"/>
      <w:szCs w:val="16"/>
      <w:lang w:val="en-US" w:eastAsia="en-US" w:bidi="en-US"/>
    </w:rPr>
  </w:style>
  <w:style w:type="character" w:styleId="NichtaufgelsteErwhnung">
    <w:name w:val="Unresolved Mention"/>
    <w:basedOn w:val="Absatz-Standardschriftart"/>
    <w:uiPriority w:val="99"/>
    <w:semiHidden/>
    <w:unhideWhenUsed/>
    <w:rsid w:val="00ED1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1057">
      <w:bodyDiv w:val="1"/>
      <w:marLeft w:val="0"/>
      <w:marRight w:val="0"/>
      <w:marTop w:val="0"/>
      <w:marBottom w:val="0"/>
      <w:divBdr>
        <w:top w:val="none" w:sz="0" w:space="0" w:color="auto"/>
        <w:left w:val="none" w:sz="0" w:space="0" w:color="auto"/>
        <w:bottom w:val="none" w:sz="0" w:space="0" w:color="auto"/>
        <w:right w:val="none" w:sz="0" w:space="0" w:color="auto"/>
      </w:divBdr>
      <w:divsChild>
        <w:div w:id="1442721966">
          <w:marLeft w:val="0"/>
          <w:marRight w:val="0"/>
          <w:marTop w:val="36"/>
          <w:marBottom w:val="0"/>
          <w:divBdr>
            <w:top w:val="none" w:sz="0" w:space="0" w:color="auto"/>
            <w:left w:val="none" w:sz="0" w:space="0" w:color="auto"/>
            <w:bottom w:val="none" w:sz="0" w:space="0" w:color="auto"/>
            <w:right w:val="none" w:sz="0" w:space="0" w:color="auto"/>
          </w:divBdr>
          <w:divsChild>
            <w:div w:id="981498157">
              <w:marLeft w:val="0"/>
              <w:marRight w:val="0"/>
              <w:marTop w:val="0"/>
              <w:marBottom w:val="0"/>
              <w:divBdr>
                <w:top w:val="none" w:sz="0" w:space="0" w:color="auto"/>
                <w:left w:val="none" w:sz="0" w:space="0" w:color="auto"/>
                <w:bottom w:val="none" w:sz="0" w:space="0" w:color="auto"/>
                <w:right w:val="none" w:sz="0" w:space="0" w:color="auto"/>
              </w:divBdr>
              <w:divsChild>
                <w:div w:id="1882672732">
                  <w:marLeft w:val="0"/>
                  <w:marRight w:val="0"/>
                  <w:marTop w:val="0"/>
                  <w:marBottom w:val="0"/>
                  <w:divBdr>
                    <w:top w:val="single" w:sz="2" w:space="0" w:color="383838"/>
                    <w:left w:val="single" w:sz="6" w:space="0" w:color="383838"/>
                    <w:bottom w:val="single" w:sz="6" w:space="0" w:color="383838"/>
                    <w:right w:val="single" w:sz="6" w:space="0" w:color="383838"/>
                  </w:divBdr>
                  <w:divsChild>
                    <w:div w:id="1063212921">
                      <w:marLeft w:val="0"/>
                      <w:marRight w:val="0"/>
                      <w:marTop w:val="0"/>
                      <w:marBottom w:val="0"/>
                      <w:divBdr>
                        <w:top w:val="none" w:sz="0" w:space="0" w:color="auto"/>
                        <w:left w:val="none" w:sz="0" w:space="0" w:color="auto"/>
                        <w:bottom w:val="none" w:sz="0" w:space="0" w:color="auto"/>
                        <w:right w:val="none" w:sz="0" w:space="0" w:color="auto"/>
                      </w:divBdr>
                      <w:divsChild>
                        <w:div w:id="1117872353">
                          <w:marLeft w:val="0"/>
                          <w:marRight w:val="0"/>
                          <w:marTop w:val="0"/>
                          <w:marBottom w:val="0"/>
                          <w:divBdr>
                            <w:top w:val="none" w:sz="0" w:space="0" w:color="auto"/>
                            <w:left w:val="none" w:sz="0" w:space="0" w:color="auto"/>
                            <w:bottom w:val="none" w:sz="0" w:space="0" w:color="auto"/>
                            <w:right w:val="none" w:sz="0" w:space="0" w:color="auto"/>
                          </w:divBdr>
                          <w:divsChild>
                            <w:div w:id="9370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494848">
      <w:bodyDiv w:val="1"/>
      <w:marLeft w:val="0"/>
      <w:marRight w:val="0"/>
      <w:marTop w:val="0"/>
      <w:marBottom w:val="0"/>
      <w:divBdr>
        <w:top w:val="none" w:sz="0" w:space="0" w:color="auto"/>
        <w:left w:val="none" w:sz="0" w:space="0" w:color="auto"/>
        <w:bottom w:val="none" w:sz="0" w:space="0" w:color="auto"/>
        <w:right w:val="none" w:sz="0" w:space="0" w:color="auto"/>
      </w:divBdr>
      <w:divsChild>
        <w:div w:id="131027383">
          <w:marLeft w:val="0"/>
          <w:marRight w:val="0"/>
          <w:marTop w:val="0"/>
          <w:marBottom w:val="0"/>
          <w:divBdr>
            <w:top w:val="none" w:sz="0" w:space="0" w:color="auto"/>
            <w:left w:val="none" w:sz="0" w:space="0" w:color="auto"/>
            <w:bottom w:val="none" w:sz="0" w:space="0" w:color="auto"/>
            <w:right w:val="none" w:sz="0" w:space="0" w:color="auto"/>
          </w:divBdr>
          <w:divsChild>
            <w:div w:id="1654792708">
              <w:marLeft w:val="0"/>
              <w:marRight w:val="0"/>
              <w:marTop w:val="0"/>
              <w:marBottom w:val="0"/>
              <w:divBdr>
                <w:top w:val="none" w:sz="0" w:space="0" w:color="auto"/>
                <w:left w:val="none" w:sz="0" w:space="0" w:color="auto"/>
                <w:bottom w:val="none" w:sz="0" w:space="0" w:color="auto"/>
                <w:right w:val="none" w:sz="0" w:space="0" w:color="auto"/>
              </w:divBdr>
              <w:divsChild>
                <w:div w:id="1818450512">
                  <w:marLeft w:val="0"/>
                  <w:marRight w:val="0"/>
                  <w:marTop w:val="0"/>
                  <w:marBottom w:val="0"/>
                  <w:divBdr>
                    <w:top w:val="none" w:sz="0" w:space="0" w:color="auto"/>
                    <w:left w:val="none" w:sz="0" w:space="0" w:color="auto"/>
                    <w:bottom w:val="none" w:sz="0" w:space="0" w:color="auto"/>
                    <w:right w:val="none" w:sz="0" w:space="0" w:color="auto"/>
                  </w:divBdr>
                  <w:divsChild>
                    <w:div w:id="19370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Joan_Didion" TargetMode="External"/><Relationship Id="rId13" Type="http://schemas.openxmlformats.org/officeDocument/2006/relationships/hyperlink" Target="http://de.wikipedia.org/wiki/Bild:Klimadiagramm-metrisch-deutsch-Los_Angeles-USA.png" TargetMode="External"/><Relationship Id="rId18" Type="http://schemas.openxmlformats.org/officeDocument/2006/relationships/hyperlink" Target="http://www.fire.uni-freiburg.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en.wikipedia.org/wiki/Raymond_Chandler" TargetMode="External"/><Relationship Id="rId12" Type="http://schemas.openxmlformats.org/officeDocument/2006/relationships/hyperlink" Target="http://www.atmos.ucla.edu/~fovell/ASother/mm5/SantaAna/winds.html" TargetMode="External"/><Relationship Id="rId17" Type="http://schemas.openxmlformats.org/officeDocument/2006/relationships/hyperlink" Target="http://www.californiachaparral.com/" TargetMode="External"/><Relationship Id="rId2" Type="http://schemas.openxmlformats.org/officeDocument/2006/relationships/styles" Target="styles.xml"/><Relationship Id="rId16" Type="http://schemas.openxmlformats.org/officeDocument/2006/relationships/hyperlink" Target="../../texte/digitalglobe_califires_nov_2008.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britannica.com/EBchecked/topic/242919/Great-Basin" TargetMode="External"/><Relationship Id="rId5" Type="http://schemas.openxmlformats.org/officeDocument/2006/relationships/image" Target="media/image1.jpeg"/><Relationship Id="rId15" Type="http://schemas.openxmlformats.org/officeDocument/2006/relationships/hyperlink" Target="../../texte/Hu-Liu-2003.pdf" TargetMode="External"/><Relationship Id="rId10" Type="http://schemas.openxmlformats.org/officeDocument/2006/relationships/hyperlink" Target="http://en.wikipedia.org/wiki/Santa_Ana_winds" TargetMode="External"/><Relationship Id="rId19" Type="http://schemas.openxmlformats.org/officeDocument/2006/relationships/hyperlink" Target="http://www.nasa.gov/mission_pages/fires/main/usa/index.html" TargetMode="External"/><Relationship Id="rId4" Type="http://schemas.openxmlformats.org/officeDocument/2006/relationships/webSettings" Target="webSettings.xml"/><Relationship Id="rId9" Type="http://schemas.openxmlformats.org/officeDocument/2006/relationships/hyperlink" Target="http://en.wikipedia.org/wiki/Santa_Ana_winds" TargetMode="External"/><Relationship Id="rId14" Type="http://schemas.openxmlformats.org/officeDocument/2006/relationships/hyperlink" Target="../../texte/EOS_santa_ana_wildfir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1433</Words>
  <Characters>9035</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10448</CharactersWithSpaces>
  <SharedDoc>false</SharedDoc>
  <HLinks>
    <vt:vector size="78" baseType="variant">
      <vt:variant>
        <vt:i4>1114237</vt:i4>
      </vt:variant>
      <vt:variant>
        <vt:i4>36</vt:i4>
      </vt:variant>
      <vt:variant>
        <vt:i4>0</vt:i4>
      </vt:variant>
      <vt:variant>
        <vt:i4>5</vt:i4>
      </vt:variant>
      <vt:variant>
        <vt:lpwstr>http://www.nasa.gov/mission_pages/fires/main/usa/index.html</vt:lpwstr>
      </vt:variant>
      <vt:variant>
        <vt:lpwstr/>
      </vt:variant>
      <vt:variant>
        <vt:i4>1048600</vt:i4>
      </vt:variant>
      <vt:variant>
        <vt:i4>33</vt:i4>
      </vt:variant>
      <vt:variant>
        <vt:i4>0</vt:i4>
      </vt:variant>
      <vt:variant>
        <vt:i4>5</vt:i4>
      </vt:variant>
      <vt:variant>
        <vt:lpwstr>http://www.fire.uni-freiburg.de/</vt:lpwstr>
      </vt:variant>
      <vt:variant>
        <vt:lpwstr/>
      </vt:variant>
      <vt:variant>
        <vt:i4>2752626</vt:i4>
      </vt:variant>
      <vt:variant>
        <vt:i4>30</vt:i4>
      </vt:variant>
      <vt:variant>
        <vt:i4>0</vt:i4>
      </vt:variant>
      <vt:variant>
        <vt:i4>5</vt:i4>
      </vt:variant>
      <vt:variant>
        <vt:lpwstr>http://www.californiachaparral.com/</vt:lpwstr>
      </vt:variant>
      <vt:variant>
        <vt:lpwstr/>
      </vt:variant>
      <vt:variant>
        <vt:i4>2424863</vt:i4>
      </vt:variant>
      <vt:variant>
        <vt:i4>27</vt:i4>
      </vt:variant>
      <vt:variant>
        <vt:i4>0</vt:i4>
      </vt:variant>
      <vt:variant>
        <vt:i4>5</vt:i4>
      </vt:variant>
      <vt:variant>
        <vt:lpwstr>../../texte/digitalglobe_califires_nov_2008.pdf</vt:lpwstr>
      </vt:variant>
      <vt:variant>
        <vt:lpwstr/>
      </vt:variant>
      <vt:variant>
        <vt:i4>3342385</vt:i4>
      </vt:variant>
      <vt:variant>
        <vt:i4>24</vt:i4>
      </vt:variant>
      <vt:variant>
        <vt:i4>0</vt:i4>
      </vt:variant>
      <vt:variant>
        <vt:i4>5</vt:i4>
      </vt:variant>
      <vt:variant>
        <vt:lpwstr>C:\Dokumente und Einstellungen\Baldenhofer\Eigene Dateien\Fernerkundungslexikon-DVD\texte\Hu-Liu-2003.pdf</vt:lpwstr>
      </vt:variant>
      <vt:variant>
        <vt:lpwstr/>
      </vt:variant>
      <vt:variant>
        <vt:i4>1114144</vt:i4>
      </vt:variant>
      <vt:variant>
        <vt:i4>21</vt:i4>
      </vt:variant>
      <vt:variant>
        <vt:i4>0</vt:i4>
      </vt:variant>
      <vt:variant>
        <vt:i4>5</vt:i4>
      </vt:variant>
      <vt:variant>
        <vt:lpwstr>../../texte/EOS_santa_ana_wildfires.pdf</vt:lpwstr>
      </vt:variant>
      <vt:variant>
        <vt:lpwstr/>
      </vt:variant>
      <vt:variant>
        <vt:i4>2031731</vt:i4>
      </vt:variant>
      <vt:variant>
        <vt:i4>18</vt:i4>
      </vt:variant>
      <vt:variant>
        <vt:i4>0</vt:i4>
      </vt:variant>
      <vt:variant>
        <vt:i4>5</vt:i4>
      </vt:variant>
      <vt:variant>
        <vt:lpwstr>http://de.wikipedia.org/wiki/Bild:Klimadiagramm-metrisch-deutsch-Los_Angeles-USA.png</vt:lpwstr>
      </vt:variant>
      <vt:variant>
        <vt:lpwstr/>
      </vt:variant>
      <vt:variant>
        <vt:i4>917577</vt:i4>
      </vt:variant>
      <vt:variant>
        <vt:i4>15</vt:i4>
      </vt:variant>
      <vt:variant>
        <vt:i4>0</vt:i4>
      </vt:variant>
      <vt:variant>
        <vt:i4>5</vt:i4>
      </vt:variant>
      <vt:variant>
        <vt:lpwstr>http://www.atmos.ucla.edu/~fovell/ASother/mm5/SantaAna/winds.html</vt:lpwstr>
      </vt:variant>
      <vt:variant>
        <vt:lpwstr/>
      </vt:variant>
      <vt:variant>
        <vt:i4>1376285</vt:i4>
      </vt:variant>
      <vt:variant>
        <vt:i4>12</vt:i4>
      </vt:variant>
      <vt:variant>
        <vt:i4>0</vt:i4>
      </vt:variant>
      <vt:variant>
        <vt:i4>5</vt:i4>
      </vt:variant>
      <vt:variant>
        <vt:lpwstr>http://www.britannica.com/EBchecked/topic/242919/Great-Basin</vt:lpwstr>
      </vt:variant>
      <vt:variant>
        <vt:lpwstr/>
      </vt:variant>
      <vt:variant>
        <vt:i4>589891</vt:i4>
      </vt:variant>
      <vt:variant>
        <vt:i4>9</vt:i4>
      </vt:variant>
      <vt:variant>
        <vt:i4>0</vt:i4>
      </vt:variant>
      <vt:variant>
        <vt:i4>5</vt:i4>
      </vt:variant>
      <vt:variant>
        <vt:lpwstr>http://en.wikipedia.org/wiki/Santa_Ana_winds</vt:lpwstr>
      </vt:variant>
      <vt:variant>
        <vt:lpwstr/>
      </vt:variant>
      <vt:variant>
        <vt:i4>589891</vt:i4>
      </vt:variant>
      <vt:variant>
        <vt:i4>6</vt:i4>
      </vt:variant>
      <vt:variant>
        <vt:i4>0</vt:i4>
      </vt:variant>
      <vt:variant>
        <vt:i4>5</vt:i4>
      </vt:variant>
      <vt:variant>
        <vt:lpwstr>http://en.wikipedia.org/wiki/Santa_Ana_winds</vt:lpwstr>
      </vt:variant>
      <vt:variant>
        <vt:lpwstr/>
      </vt:variant>
      <vt:variant>
        <vt:i4>2424923</vt:i4>
      </vt:variant>
      <vt:variant>
        <vt:i4>3</vt:i4>
      </vt:variant>
      <vt:variant>
        <vt:i4>0</vt:i4>
      </vt:variant>
      <vt:variant>
        <vt:i4>5</vt:i4>
      </vt:variant>
      <vt:variant>
        <vt:lpwstr>http://en.wikipedia.org/wiki/Joan_Didion</vt:lpwstr>
      </vt:variant>
      <vt:variant>
        <vt:lpwstr/>
      </vt:variant>
      <vt:variant>
        <vt:i4>1835106</vt:i4>
      </vt:variant>
      <vt:variant>
        <vt:i4>0</vt:i4>
      </vt:variant>
      <vt:variant>
        <vt:i4>0</vt:i4>
      </vt:variant>
      <vt:variant>
        <vt:i4>5</vt:i4>
      </vt:variant>
      <vt:variant>
        <vt:lpwstr>http://en.wikipedia.org/wiki/Raymond_Chandler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Baldenhofer</dc:creator>
  <cp:keywords/>
  <cp:lastModifiedBy>K B</cp:lastModifiedBy>
  <cp:revision>5</cp:revision>
  <cp:lastPrinted>2008-11-25T07:00:00Z</cp:lastPrinted>
  <dcterms:created xsi:type="dcterms:W3CDTF">2023-04-09T17:12:00Z</dcterms:created>
  <dcterms:modified xsi:type="dcterms:W3CDTF">2023-04-09T17:22:00Z</dcterms:modified>
</cp:coreProperties>
</file>